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F62FB" w14:textId="4F623278" w:rsidR="002F1CE4" w:rsidRDefault="007234EA" w:rsidP="002A2F8B">
      <w:pPr>
        <w:pStyle w:val="Nadpis2"/>
        <w:spacing w:before="0" w:line="320" w:lineRule="atLeast"/>
        <w:rPr>
          <w:b w:val="0"/>
          <w:bCs w:val="0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5C62C5CD" wp14:editId="4D6E4C5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6000" cy="648000"/>
            <wp:effectExtent l="0" t="0" r="0" b="0"/>
            <wp:wrapTight wrapText="bothSides">
              <wp:wrapPolygon edited="0">
                <wp:start x="0" y="0"/>
                <wp:lineTo x="0" y="20965"/>
                <wp:lineTo x="21282" y="20965"/>
                <wp:lineTo x="2128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74B6E7D" wp14:editId="4B241AEB">
            <wp:extent cx="1457960" cy="624840"/>
            <wp:effectExtent l="0" t="0" r="8890" b="3810"/>
            <wp:docPr id="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079" cy="6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62FC" w14:textId="4C0C03C1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>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      </w:t>
      </w:r>
      <w:r w:rsidR="00020915" w:rsidRPr="72132952">
        <w:rPr>
          <w:rFonts w:ascii="Arial" w:hAnsi="Arial"/>
          <w:i w:val="0"/>
          <w:iCs w:val="0"/>
          <w:sz w:val="24"/>
          <w:szCs w:val="24"/>
        </w:rPr>
        <w:t xml:space="preserve"> </w:t>
      </w:r>
      <w:r w:rsidR="005D2B27">
        <w:rPr>
          <w:rFonts w:ascii="Arial" w:hAnsi="Arial"/>
          <w:i w:val="0"/>
          <w:iCs w:val="0"/>
          <w:sz w:val="24"/>
          <w:szCs w:val="24"/>
        </w:rPr>
        <w:t xml:space="preserve">     </w:t>
      </w:r>
      <w:r w:rsidR="009422AA">
        <w:rPr>
          <w:rFonts w:ascii="Arial" w:hAnsi="Arial"/>
          <w:i w:val="0"/>
          <w:iCs w:val="0"/>
          <w:sz w:val="24"/>
          <w:szCs w:val="24"/>
        </w:rPr>
        <w:t xml:space="preserve">    </w:t>
      </w:r>
      <w:r w:rsidR="0080728C">
        <w:rPr>
          <w:rFonts w:ascii="Arial" w:hAnsi="Arial"/>
          <w:i w:val="0"/>
          <w:iCs w:val="0"/>
          <w:sz w:val="24"/>
          <w:szCs w:val="24"/>
        </w:rPr>
        <w:t>20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9422AA">
        <w:rPr>
          <w:rFonts w:ascii="Arial" w:hAnsi="Arial"/>
          <w:i w:val="0"/>
          <w:iCs w:val="0"/>
          <w:sz w:val="24"/>
          <w:szCs w:val="24"/>
        </w:rPr>
        <w:t>září</w:t>
      </w:r>
      <w:r w:rsidR="00CE6984">
        <w:rPr>
          <w:rFonts w:ascii="Arial" w:hAnsi="Arial"/>
          <w:i w:val="0"/>
          <w:iCs w:val="0"/>
          <w:sz w:val="24"/>
          <w:szCs w:val="24"/>
        </w:rPr>
        <w:t xml:space="preserve">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67DF62FD" w14:textId="77777777" w:rsidR="00495EF6" w:rsidRPr="00FA056E" w:rsidRDefault="00495EF6" w:rsidP="00990E72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</w:rPr>
      </w:pPr>
    </w:p>
    <w:p w14:paraId="2159132F" w14:textId="19C4A9FA" w:rsidR="00E46FD0" w:rsidRPr="002A2F8B" w:rsidRDefault="00E46FD0" w:rsidP="00E46FD0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color w:val="auto"/>
          <w:sz w:val="28"/>
        </w:rPr>
      </w:pPr>
      <w:r w:rsidRPr="002A2F8B">
        <w:rPr>
          <w:rStyle w:val="eop"/>
          <w:rFonts w:ascii="Arial" w:hAnsi="Arial"/>
          <w:b/>
          <w:color w:val="auto"/>
          <w:sz w:val="28"/>
        </w:rPr>
        <w:t xml:space="preserve">Jak si pořídit byt nebo dům bez hypotéky? </w:t>
      </w:r>
    </w:p>
    <w:p w14:paraId="7141A519" w14:textId="77777777" w:rsidR="00E46FD0" w:rsidRPr="00014537" w:rsidRDefault="00E46FD0" w:rsidP="00E46FD0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color w:val="auto"/>
          <w:sz w:val="28"/>
        </w:rPr>
      </w:pPr>
      <w:r w:rsidRPr="002A2F8B">
        <w:rPr>
          <w:rStyle w:val="eop"/>
          <w:rFonts w:ascii="Arial" w:hAnsi="Arial"/>
          <w:b/>
          <w:color w:val="auto"/>
          <w:sz w:val="28"/>
        </w:rPr>
        <w:t>Řešením je družstevní bydlení</w:t>
      </w:r>
    </w:p>
    <w:p w14:paraId="2BEDE275" w14:textId="77777777" w:rsidR="00AB3FD4" w:rsidRPr="00AB3FD4" w:rsidRDefault="00AB3FD4" w:rsidP="00990E72">
      <w:pPr>
        <w:pStyle w:val="Odstavecseseznamem1"/>
        <w:spacing w:line="320" w:lineRule="atLeast"/>
        <w:ind w:left="0"/>
        <w:jc w:val="center"/>
        <w:rPr>
          <w:rFonts w:ascii="Arial" w:hAnsi="Arial"/>
          <w:b/>
          <w:sz w:val="28"/>
        </w:rPr>
      </w:pPr>
    </w:p>
    <w:p w14:paraId="3AEF282A" w14:textId="12C97CE1" w:rsidR="00651F5A" w:rsidRPr="003B01E5" w:rsidRDefault="00651F5A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D</w:t>
      </w:r>
      <w:r w:rsidR="009422AA" w:rsidRPr="00443AA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ružstevní </w:t>
      </w:r>
      <w:r w:rsidR="00443AA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bydlení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má </w:t>
      </w:r>
      <w:r w:rsidR="009422AA" w:rsidRPr="00443AA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v České republ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ice</w:t>
      </w:r>
      <w:r w:rsidR="00443AA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tradici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dlouhou přes 100 let </w:t>
      </w:r>
      <w:r w:rsidR="006B4E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a v současn</w:t>
      </w:r>
      <w:r w:rsidR="00486EA9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osti</w:t>
      </w:r>
      <w:r w:rsidR="006B4E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se</w:t>
      </w:r>
      <w:r w:rsidR="009422AA" w:rsidRPr="00443AA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</w:t>
      </w:r>
      <w:r w:rsidR="00443AA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u nás </w:t>
      </w:r>
      <w:r w:rsidR="006B4E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eviduje</w:t>
      </w:r>
      <w:r w:rsidR="00443AA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více než</w:t>
      </w:r>
      <w:r w:rsidR="009422AA" w:rsidRPr="00443AA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8 000 </w:t>
      </w:r>
      <w:r w:rsidR="006B4E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aktivních bytových družstev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. V Češích je však zakořeněna touha něco vlastnit, a tak se v posledních dekádách p</w:t>
      </w:r>
      <w:r w:rsidR="006B4E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řikláněli k</w:t>
      </w:r>
      <w:r w:rsidR="00A024D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 </w:t>
      </w:r>
      <w:r w:rsidR="006B4E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vlastnickému</w:t>
      </w:r>
      <w:r w:rsidR="00A024D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bydlení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– zvlášť když se jedná o bezpečné uložení peněz v nynější nejisté době. Současné ceny </w:t>
      </w:r>
      <w:r w:rsidR="00987EA9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nemovitostí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jso</w:t>
      </w:r>
      <w:r w:rsidR="00A024D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u </w:t>
      </w:r>
      <w:r w:rsidR="00E30F64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ovšem </w:t>
      </w:r>
      <w:r w:rsidR="00A024D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již tak vysoké, že na ně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spousta zájemců nedosáhne. </w:t>
      </w:r>
      <w:r w:rsidR="00605A3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To stejné platí i u stále větších požadavků bank na žadatele o</w:t>
      </w:r>
      <w:r w:rsidR="006418C5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 </w:t>
      </w:r>
      <w:r w:rsidR="00605A3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hypot</w:t>
      </w:r>
      <w:r w:rsidR="0089106A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éku</w:t>
      </w:r>
      <w:r w:rsidR="00605A32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. Ti p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roto hledají alternativní řešení</w:t>
      </w:r>
      <w:r w:rsidR="0074083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a v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edle </w:t>
      </w:r>
      <w:r w:rsidR="00551765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pronájmů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se právě družstevní bydlení znovu dostává do popředí zájmu.</w:t>
      </w:r>
      <w:r w:rsidR="0020292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Zejména </w:t>
      </w:r>
      <w:r w:rsidR="00D60599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z toho důvodu</w:t>
      </w:r>
      <w:r w:rsidR="0020292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, že </w:t>
      </w:r>
      <w:r w:rsidR="008E276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získáte </w:t>
      </w:r>
      <w:r w:rsidR="00CD3D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vysněn</w:t>
      </w:r>
      <w:r w:rsidR="008E276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ý </w:t>
      </w:r>
      <w:r w:rsidR="00CD3D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byt nebo </w:t>
      </w:r>
      <w:r w:rsidR="008E276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dům</w:t>
      </w:r>
      <w:r w:rsidR="00CD3D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, ale </w:t>
      </w:r>
      <w:r w:rsidR="0020292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na rozdíl od vlastnického bydlení</w:t>
      </w:r>
      <w:r w:rsidR="00CD3D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se </w:t>
      </w:r>
      <w:r w:rsidR="0020292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nemusíte upsat </w:t>
      </w:r>
      <w:r w:rsidR="005E029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k </w:t>
      </w:r>
      <w:r w:rsidR="0020292B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hypotečnímu úvěru. Jaké další výhody i případná úskalí družstevní bydlení přináší, popisují odborníci z</w:t>
      </w:r>
      <w:r w:rsidR="00CA4AC7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 </w:t>
      </w:r>
      <w:r w:rsidR="003B01E5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Bidli</w:t>
      </w:r>
      <w:r w:rsidR="00CA4AC7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– společnosti, která má tento typ bydlení v nabídce svých produktů od roku 2019 a od té doby založila 21 bytových družstev s celkovou výší majetku 1,6 mld. korun. </w:t>
      </w:r>
      <w:r w:rsidR="00973B01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Nyní </w:t>
      </w:r>
      <w:r w:rsidR="003A5549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chystá </w:t>
      </w:r>
      <w:r w:rsidR="00AF3BAD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Bidli další varianty družstevního bydlení speciálně připravené na financování </w:t>
      </w:r>
      <w:r w:rsidR="00D971CF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developerské </w:t>
      </w:r>
      <w:r w:rsidR="00AF3BAD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výstavby. </w:t>
      </w:r>
    </w:p>
    <w:p w14:paraId="667F991B" w14:textId="77777777" w:rsidR="00651F5A" w:rsidRDefault="00651F5A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</w:p>
    <w:p w14:paraId="72E4CCA9" w14:textId="07F4C65D" w:rsidR="00960E1E" w:rsidRDefault="002A2F8B" w:rsidP="00990E72">
      <w:pPr>
        <w:spacing w:line="320" w:lineRule="atLeast"/>
        <w:jc w:val="both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FF0000"/>
          <w:sz w:val="22"/>
          <w:szCs w:val="22"/>
          <w:shd w:val="clear" w:color="auto" w:fill="FFFFFF"/>
        </w:rPr>
        <w:drawing>
          <wp:anchor distT="0" distB="0" distL="114300" distR="114300" simplePos="0" relativeHeight="251658241" behindDoc="1" locked="0" layoutInCell="1" allowOverlap="1" wp14:anchorId="6CC07588" wp14:editId="2840FC7C">
            <wp:simplePos x="0" y="0"/>
            <wp:positionH relativeFrom="margin">
              <wp:align>right</wp:align>
            </wp:positionH>
            <wp:positionV relativeFrom="paragraph">
              <wp:posOffset>1114425</wp:posOffset>
            </wp:positionV>
            <wp:extent cx="2159635" cy="1429385"/>
            <wp:effectExtent l="0" t="0" r="0" b="0"/>
            <wp:wrapTight wrapText="bothSides">
              <wp:wrapPolygon edited="0">
                <wp:start x="0" y="0"/>
                <wp:lineTo x="0" y="21303"/>
                <wp:lineTo x="21340" y="21303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dlivdruzstvu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AC7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Družstevní bydlení v minulosti tvořilo velkou část nabídky nemovitostí na českém trhu. Po roce 1989 se situace změnila a trendem bylo převést nemovitost do osobního vlastnictví. Důsledkem toho začal významně růst trh vlastn</w:t>
      </w:r>
      <w:r w:rsidR="006B4E16">
        <w:rPr>
          <w:rFonts w:ascii="Arial" w:hAnsi="Arial" w:cs="Arial"/>
          <w:color w:val="auto"/>
          <w:sz w:val="22"/>
          <w:szCs w:val="22"/>
          <w:shd w:val="clear" w:color="auto" w:fill="FFFFFF"/>
        </w:rPr>
        <w:t>ického bydlení</w:t>
      </w:r>
      <w:r w:rsidR="00BB697D">
        <w:rPr>
          <w:rFonts w:ascii="Arial" w:hAnsi="Arial" w:cs="Arial"/>
          <w:color w:val="auto"/>
          <w:sz w:val="22"/>
          <w:szCs w:val="22"/>
          <w:shd w:val="clear" w:color="auto" w:fill="FFFFFF"/>
        </w:rPr>
        <w:t>. N</w:t>
      </w:r>
      <w:r w:rsidR="006B4E16">
        <w:rPr>
          <w:rFonts w:ascii="Arial" w:hAnsi="Arial" w:cs="Arial"/>
          <w:color w:val="auto"/>
          <w:sz w:val="22"/>
          <w:szCs w:val="22"/>
          <w:shd w:val="clear" w:color="auto" w:fill="FFFFFF"/>
        </w:rPr>
        <w:t>a rozdíl například</w:t>
      </w:r>
      <w:r w:rsidR="00CA4AC7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od sousedního Německa či Rakouska, kde je podíl lidí žijících v nájmu mnohem vyšší než u nás. Družstevní bydlení je vlastně zpočátku forma nájemního bydlení, ale s tou velkou výhodou, že zájemce si po splacení celé a</w:t>
      </w:r>
      <w:r w:rsidR="006F22B6">
        <w:rPr>
          <w:rFonts w:ascii="Arial" w:hAnsi="Arial" w:cs="Arial"/>
          <w:color w:val="auto"/>
          <w:sz w:val="22"/>
          <w:szCs w:val="22"/>
          <w:shd w:val="clear" w:color="auto" w:fill="FFFFFF"/>
        </w:rPr>
        <w:t>nuity</w:t>
      </w:r>
      <w:r w:rsidR="006F22B6">
        <w:rPr>
          <w:rStyle w:val="Znakapoznpodarou"/>
          <w:rFonts w:ascii="Arial" w:hAnsi="Arial" w:cs="Arial"/>
          <w:color w:val="auto"/>
          <w:sz w:val="22"/>
          <w:szCs w:val="22"/>
          <w:shd w:val="clear" w:color="auto" w:fill="FFFFFF"/>
        </w:rPr>
        <w:footnoteReference w:id="2"/>
      </w:r>
      <w:r w:rsidR="006F22B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CA4AC7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může nemovitost převést do osobního vlastnictví.</w:t>
      </w:r>
      <w:r w:rsidR="00CA4AC7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960E1E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„</w:t>
      </w:r>
      <w:r w:rsidR="00CA4AC7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My jsme v</w:t>
      </w:r>
      <w:r w:rsidR="00CA4AC7">
        <w:rPr>
          <w:rFonts w:ascii="Arial" w:eastAsia="Arial" w:hAnsi="Arial" w:cs="Arial"/>
          <w:i/>
          <w:iCs/>
          <w:sz w:val="22"/>
          <w:szCs w:val="22"/>
        </w:rPr>
        <w:t xml:space="preserve"> rámci </w:t>
      </w:r>
      <w:r w:rsidR="003B01E5">
        <w:rPr>
          <w:rFonts w:ascii="Arial" w:eastAsia="Arial" w:hAnsi="Arial" w:cs="Arial"/>
          <w:i/>
          <w:iCs/>
          <w:sz w:val="22"/>
          <w:szCs w:val="22"/>
        </w:rPr>
        <w:t xml:space="preserve">produktu </w:t>
      </w:r>
      <w:r w:rsidR="00CA4AC7">
        <w:rPr>
          <w:rFonts w:ascii="Arial" w:eastAsia="Arial" w:hAnsi="Arial" w:cs="Arial"/>
          <w:i/>
          <w:iCs/>
          <w:sz w:val="22"/>
          <w:szCs w:val="22"/>
        </w:rPr>
        <w:t>´</w:t>
      </w:r>
      <w:hyperlink r:id="rId14" w:history="1">
        <w:r w:rsidR="00CA4AC7" w:rsidRPr="00F87ED8">
          <w:rPr>
            <w:rStyle w:val="Hyperlink0"/>
            <w:i/>
            <w:iCs/>
          </w:rPr>
          <w:t>BIDLI ve svém</w:t>
        </w:r>
      </w:hyperlink>
      <w:r w:rsidR="00CA4AC7">
        <w:rPr>
          <w:rFonts w:ascii="Arial" w:eastAsia="Arial" w:hAnsi="Arial" w:cs="Arial"/>
          <w:i/>
          <w:iCs/>
          <w:sz w:val="22"/>
          <w:szCs w:val="22"/>
        </w:rPr>
        <w:t>´ navázali</w:t>
      </w:r>
      <w:r w:rsidR="001A0C94">
        <w:rPr>
          <w:rFonts w:ascii="Arial" w:eastAsia="Arial" w:hAnsi="Arial" w:cs="Arial"/>
          <w:i/>
          <w:iCs/>
          <w:sz w:val="22"/>
          <w:szCs w:val="22"/>
        </w:rPr>
        <w:t xml:space="preserve"> na mnohaletou t</w:t>
      </w:r>
      <w:r w:rsidR="006B4E16">
        <w:rPr>
          <w:rFonts w:ascii="Arial" w:eastAsia="Arial" w:hAnsi="Arial" w:cs="Arial"/>
          <w:i/>
          <w:iCs/>
          <w:sz w:val="22"/>
          <w:szCs w:val="22"/>
        </w:rPr>
        <w:t>radici družstevního bydlení v </w:t>
      </w:r>
      <w:r w:rsidR="009C3130">
        <w:rPr>
          <w:rFonts w:ascii="Arial" w:eastAsia="Arial" w:hAnsi="Arial" w:cs="Arial"/>
          <w:i/>
          <w:iCs/>
          <w:sz w:val="22"/>
          <w:szCs w:val="22"/>
        </w:rPr>
        <w:t>Č</w:t>
      </w:r>
      <w:r w:rsidR="003D43F4">
        <w:rPr>
          <w:rFonts w:ascii="Arial" w:eastAsia="Arial" w:hAnsi="Arial" w:cs="Arial"/>
          <w:i/>
          <w:iCs/>
          <w:sz w:val="22"/>
          <w:szCs w:val="22"/>
        </w:rPr>
        <w:t>esku</w:t>
      </w:r>
      <w:r w:rsidR="001A0C9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CA4AC7">
        <w:rPr>
          <w:rFonts w:ascii="Arial" w:eastAsia="Arial" w:hAnsi="Arial" w:cs="Arial"/>
          <w:i/>
          <w:iCs/>
          <w:sz w:val="22"/>
          <w:szCs w:val="22"/>
        </w:rPr>
        <w:t>a vytvořili</w:t>
      </w:r>
      <w:r w:rsidR="003B01E5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9C3130">
        <w:rPr>
          <w:rFonts w:ascii="Arial" w:eastAsia="Arial" w:hAnsi="Arial" w:cs="Arial"/>
          <w:i/>
          <w:iCs/>
          <w:sz w:val="22"/>
          <w:szCs w:val="22"/>
        </w:rPr>
        <w:t>js</w:t>
      </w:r>
      <w:r w:rsidR="006B4E16">
        <w:rPr>
          <w:rFonts w:ascii="Arial" w:eastAsia="Arial" w:hAnsi="Arial" w:cs="Arial"/>
          <w:i/>
          <w:iCs/>
          <w:sz w:val="22"/>
          <w:szCs w:val="22"/>
        </w:rPr>
        <w:t>m</w:t>
      </w:r>
      <w:r w:rsidR="009C3130">
        <w:rPr>
          <w:rFonts w:ascii="Arial" w:eastAsia="Arial" w:hAnsi="Arial" w:cs="Arial"/>
          <w:i/>
          <w:iCs/>
          <w:sz w:val="22"/>
          <w:szCs w:val="22"/>
        </w:rPr>
        <w:t>e</w:t>
      </w:r>
      <w:r w:rsidR="006B4E16">
        <w:rPr>
          <w:rFonts w:ascii="Arial" w:eastAsia="Arial" w:hAnsi="Arial" w:cs="Arial"/>
          <w:i/>
          <w:iCs/>
          <w:sz w:val="22"/>
          <w:szCs w:val="22"/>
        </w:rPr>
        <w:t xml:space="preserve"> tak </w:t>
      </w:r>
      <w:r w:rsidR="003B01E5">
        <w:rPr>
          <w:rFonts w:ascii="Arial" w:eastAsia="Arial" w:hAnsi="Arial" w:cs="Arial"/>
          <w:i/>
          <w:iCs/>
          <w:sz w:val="22"/>
          <w:szCs w:val="22"/>
        </w:rPr>
        <w:t>plnohodnotnou alternativu k</w:t>
      </w:r>
      <w:r w:rsidR="0082013E">
        <w:rPr>
          <w:rFonts w:ascii="Arial" w:eastAsia="Arial" w:hAnsi="Arial" w:cs="Arial"/>
          <w:i/>
          <w:iCs/>
          <w:sz w:val="22"/>
          <w:szCs w:val="22"/>
        </w:rPr>
        <w:t xml:space="preserve"> nejběžnějšímu </w:t>
      </w:r>
      <w:r w:rsidR="003B01E5">
        <w:rPr>
          <w:rFonts w:ascii="Arial" w:eastAsia="Arial" w:hAnsi="Arial" w:cs="Arial"/>
          <w:i/>
          <w:iCs/>
          <w:sz w:val="22"/>
          <w:szCs w:val="22"/>
        </w:rPr>
        <w:t xml:space="preserve">financování nákupu nemovitosti hypotékou. </w:t>
      </w:r>
      <w:r w:rsidR="009F00A5" w:rsidRPr="1384AA44">
        <w:rPr>
          <w:rFonts w:ascii="Arial" w:eastAsia="Arial" w:hAnsi="Arial" w:cs="Arial"/>
          <w:i/>
          <w:iCs/>
          <w:sz w:val="22"/>
          <w:szCs w:val="22"/>
        </w:rPr>
        <w:t>Zájemc</w:t>
      </w:r>
      <w:r w:rsidR="388E6501" w:rsidRPr="1384AA44">
        <w:rPr>
          <w:rFonts w:ascii="Arial" w:eastAsia="Arial" w:hAnsi="Arial" w:cs="Arial"/>
          <w:i/>
          <w:iCs/>
          <w:sz w:val="22"/>
          <w:szCs w:val="22"/>
        </w:rPr>
        <w:t>i</w:t>
      </w:r>
      <w:r w:rsidR="009F00A5">
        <w:rPr>
          <w:rFonts w:ascii="Arial" w:eastAsia="Arial" w:hAnsi="Arial" w:cs="Arial"/>
          <w:i/>
          <w:iCs/>
          <w:sz w:val="22"/>
          <w:szCs w:val="22"/>
        </w:rPr>
        <w:t xml:space="preserve"> o družstevní bydlení </w:t>
      </w:r>
      <w:r w:rsidR="009F00A5" w:rsidRP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postačí</w:t>
      </w:r>
      <w:r w:rsid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9F00A5" w:rsidRP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20</w:t>
      </w:r>
      <w:r w:rsid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9F00A5" w:rsidRP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% z ceny nemovitosti</w:t>
      </w:r>
      <w:r w:rsidR="5F7345BE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a být solventní</w:t>
      </w:r>
      <w:r w:rsidR="009F00A5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.</w:t>
      </w:r>
      <w:r w:rsidR="009F00A5" w:rsidRP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9F465D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Č</w:t>
      </w:r>
      <w:r w:rsidR="009F00A5" w:rsidRP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lenem bytového družstva </w:t>
      </w:r>
      <w:r w:rsidR="002267F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se lze stát </w:t>
      </w:r>
      <w:r w:rsidR="001F5D97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i ve vyšším věku</w:t>
      </w:r>
      <w:r w:rsidR="009F00A5" w:rsidRP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. </w:t>
      </w:r>
      <w:r w:rsidR="00BC5F78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Vstoupit do něj může </w:t>
      </w:r>
      <w:r w:rsidR="00276143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rovněž</w:t>
      </w:r>
      <w:r w:rsidR="009F00A5" w:rsidRPr="009F00A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cizinec. </w:t>
      </w:r>
      <w:r w:rsidR="001A0C9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Nabídka družstevního bydlení</w:t>
      </w:r>
      <w:r w:rsidR="00693712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Bidli </w:t>
      </w:r>
      <w:r w:rsidR="00AF3BAD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je přitom velmi široká: naším prostřednictvím </w:t>
      </w:r>
      <w:r w:rsidR="001A0C9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si </w:t>
      </w:r>
      <w:r w:rsidR="00DD464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lidé mohou </w:t>
      </w:r>
      <w:r w:rsidR="001A0C9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pořídit novostavbu</w:t>
      </w:r>
      <w:r w:rsidR="005A43E7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276143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stej</w:t>
      </w:r>
      <w:r w:rsidR="00DE745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ně jako </w:t>
      </w:r>
      <w:r w:rsidR="001A0C9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starší nemovitost, a to na celém území České republiky</w:t>
      </w:r>
      <w:r w:rsidR="00AF3BAD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. Od rodinného domu přes byt</w:t>
      </w:r>
      <w:r w:rsidR="00151C1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či </w:t>
      </w:r>
      <w:r w:rsidR="00AF3BAD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ateliér </w:t>
      </w:r>
      <w:r w:rsidR="00151C1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až po </w:t>
      </w:r>
      <w:r w:rsidR="00AF3BAD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rekreační objekt</w:t>
      </w:r>
      <w:r w:rsidR="001A314D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. </w:t>
      </w:r>
      <w:r w:rsidR="00337AF3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Člen družstva v tomto modelu nejen že platí nájem</w:t>
      </w:r>
      <w:r w:rsidR="0046668C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né</w:t>
      </w:r>
      <w:r w:rsidR="00337AF3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, ale v každém měsíční nájmu si umoří </w:t>
      </w:r>
      <w:r w:rsidR="00337AF3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lastRenderedPageBreak/>
        <w:t>i</w:t>
      </w:r>
      <w:r w:rsidR="00F7531C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 </w:t>
      </w:r>
      <w:r w:rsidR="00337AF3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část nesplacené jistiny</w:t>
      </w:r>
      <w:r w:rsidR="00C91476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(anuity)</w:t>
      </w:r>
      <w:r w:rsidR="007F2FF1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. Na konci se </w:t>
      </w:r>
      <w:r w:rsidR="00327312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pak </w:t>
      </w:r>
      <w:r w:rsidR="007F2FF1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stane vlastníkem nemovitosti</w:t>
      </w:r>
      <w:r w:rsidR="00F7531C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,</w:t>
      </w:r>
      <w:r w:rsidR="001A0C9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“ </w:t>
      </w:r>
      <w:r w:rsidR="00FF2785">
        <w:rPr>
          <w:rFonts w:ascii="Arial" w:hAnsi="Arial" w:cs="Arial"/>
          <w:color w:val="auto"/>
          <w:sz w:val="22"/>
          <w:szCs w:val="22"/>
          <w:shd w:val="clear" w:color="auto" w:fill="FFFFFF"/>
        </w:rPr>
        <w:t>uvádí</w:t>
      </w:r>
      <w:r w:rsidR="001A0C9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6B4E16" w:rsidRPr="006B4E1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generální ředitel společnosti </w:t>
      </w:r>
      <w:hyperlink r:id="rId15" w:history="1">
        <w:r w:rsidR="006B4E16" w:rsidRPr="00014537">
          <w:rPr>
            <w:rStyle w:val="Hyperlink0"/>
          </w:rPr>
          <w:t xml:space="preserve">Bidli </w:t>
        </w:r>
        <w:r w:rsidR="00693712" w:rsidRPr="00014537">
          <w:rPr>
            <w:rStyle w:val="Hyperlink0"/>
          </w:rPr>
          <w:t>holding</w:t>
        </w:r>
      </w:hyperlink>
      <w:r w:rsidR="0069371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6B4E16" w:rsidRPr="006B4E16">
        <w:rPr>
          <w:rFonts w:ascii="Arial" w:hAnsi="Arial" w:cs="Arial"/>
          <w:color w:val="auto"/>
          <w:sz w:val="22"/>
          <w:szCs w:val="22"/>
          <w:shd w:val="clear" w:color="auto" w:fill="FFFFFF"/>
        </w:rPr>
        <w:t>Jiří Lejnar.</w:t>
      </w:r>
    </w:p>
    <w:p w14:paraId="5A9FB3BB" w14:textId="77777777" w:rsidR="006B4E16" w:rsidRDefault="006B4E16" w:rsidP="00990E72">
      <w:pPr>
        <w:spacing w:line="320" w:lineRule="atLeast"/>
        <w:jc w:val="both"/>
        <w:textAlignment w:val="baseline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5955B9B3" w14:textId="2107D208" w:rsidR="006B4E16" w:rsidRPr="006B4E16" w:rsidRDefault="006B4E16" w:rsidP="00990E72">
      <w:pPr>
        <w:spacing w:line="320" w:lineRule="atLeast"/>
        <w:jc w:val="both"/>
        <w:textAlignment w:val="baseline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6B4E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A j</w:t>
      </w:r>
      <w:r w:rsidR="001A0C94" w:rsidRPr="006B4E16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ak to funguje v praxi? </w:t>
      </w:r>
    </w:p>
    <w:p w14:paraId="65830E02" w14:textId="4A9AFE31" w:rsidR="003B01E5" w:rsidRDefault="001A0C94" w:rsidP="00990E72">
      <w:pPr>
        <w:spacing w:line="32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Bytové družstvo koupí v</w:t>
      </w:r>
      <w:r w:rsidRPr="001A0C94">
        <w:rPr>
          <w:rFonts w:ascii="Arial" w:hAnsi="Arial" w:cs="Arial"/>
          <w:sz w:val="22"/>
          <w:szCs w:val="22"/>
        </w:rPr>
        <w:t xml:space="preserve">ámi </w:t>
      </w:r>
      <w:r w:rsidR="006E195D">
        <w:rPr>
          <w:rFonts w:ascii="Arial" w:hAnsi="Arial" w:cs="Arial"/>
          <w:sz w:val="22"/>
          <w:szCs w:val="22"/>
        </w:rPr>
        <w:t xml:space="preserve">zvolenou </w:t>
      </w:r>
      <w:r w:rsidRPr="001A0C94">
        <w:rPr>
          <w:rFonts w:ascii="Arial" w:hAnsi="Arial" w:cs="Arial"/>
          <w:sz w:val="22"/>
          <w:szCs w:val="22"/>
        </w:rPr>
        <w:t>nemovitost, k níž máte výlučné právo užívání. Vy se stanete</w:t>
      </w:r>
      <w:r>
        <w:rPr>
          <w:rFonts w:ascii="Arial" w:hAnsi="Arial" w:cs="Arial"/>
          <w:sz w:val="22"/>
          <w:szCs w:val="22"/>
        </w:rPr>
        <w:t xml:space="preserve"> členem družstva a uza</w:t>
      </w:r>
      <w:r w:rsidRPr="001A0C94">
        <w:rPr>
          <w:rFonts w:ascii="Arial" w:hAnsi="Arial" w:cs="Arial"/>
          <w:sz w:val="22"/>
          <w:szCs w:val="22"/>
        </w:rPr>
        <w:t>v</w:t>
      </w:r>
      <w:r w:rsidR="00C75991">
        <w:rPr>
          <w:rFonts w:ascii="Arial" w:hAnsi="Arial" w:cs="Arial"/>
          <w:sz w:val="22"/>
          <w:szCs w:val="22"/>
        </w:rPr>
        <w:t xml:space="preserve">řete </w:t>
      </w:r>
      <w:r w:rsidRPr="001A0C94">
        <w:rPr>
          <w:rFonts w:ascii="Arial" w:hAnsi="Arial" w:cs="Arial"/>
          <w:sz w:val="22"/>
          <w:szCs w:val="22"/>
        </w:rPr>
        <w:t>smlou</w:t>
      </w:r>
      <w:r>
        <w:rPr>
          <w:rFonts w:ascii="Arial" w:hAnsi="Arial" w:cs="Arial"/>
          <w:sz w:val="22"/>
          <w:szCs w:val="22"/>
        </w:rPr>
        <w:t>vu o nájmu k družstevní nemovit</w:t>
      </w:r>
      <w:r w:rsidRPr="001A0C94">
        <w:rPr>
          <w:rFonts w:ascii="Arial" w:hAnsi="Arial" w:cs="Arial"/>
          <w:sz w:val="22"/>
          <w:szCs w:val="22"/>
        </w:rPr>
        <w:t>osti na dobu neurčitou. Převod do osobního vlast</w:t>
      </w:r>
      <w:r>
        <w:rPr>
          <w:rFonts w:ascii="Arial" w:hAnsi="Arial" w:cs="Arial"/>
          <w:sz w:val="22"/>
          <w:szCs w:val="22"/>
        </w:rPr>
        <w:t xml:space="preserve">nictví je </w:t>
      </w:r>
      <w:r w:rsidR="00274DB5">
        <w:rPr>
          <w:rFonts w:ascii="Arial" w:hAnsi="Arial" w:cs="Arial"/>
          <w:sz w:val="22"/>
          <w:szCs w:val="22"/>
        </w:rPr>
        <w:t xml:space="preserve">pak </w:t>
      </w:r>
      <w:r>
        <w:rPr>
          <w:rFonts w:ascii="Arial" w:hAnsi="Arial" w:cs="Arial"/>
          <w:sz w:val="22"/>
          <w:szCs w:val="22"/>
        </w:rPr>
        <w:t>možný dle stanov byto</w:t>
      </w:r>
      <w:r w:rsidRPr="001A0C94">
        <w:rPr>
          <w:rFonts w:ascii="Arial" w:hAnsi="Arial" w:cs="Arial"/>
          <w:sz w:val="22"/>
          <w:szCs w:val="22"/>
        </w:rPr>
        <w:t>vého družstva za předpokladu úhrady zůstatku úvěru poskytnutého družstvu.</w:t>
      </w:r>
    </w:p>
    <w:p w14:paraId="4F3D2E88" w14:textId="47C5ED54" w:rsidR="009C3130" w:rsidRDefault="009C3130" w:rsidP="00990E72">
      <w:pPr>
        <w:spacing w:line="32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688E0BF" w14:textId="3996EBA4" w:rsidR="00FF2785" w:rsidRPr="00FF2785" w:rsidRDefault="006418C5" w:rsidP="00990E72">
      <w:pPr>
        <w:spacing w:line="320" w:lineRule="atLeast"/>
        <w:jc w:val="both"/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8613115" wp14:editId="651BC7F3">
            <wp:simplePos x="0" y="0"/>
            <wp:positionH relativeFrom="margin">
              <wp:align>left</wp:align>
            </wp:positionH>
            <wp:positionV relativeFrom="paragraph">
              <wp:posOffset>471170</wp:posOffset>
            </wp:positionV>
            <wp:extent cx="2160000" cy="1514278"/>
            <wp:effectExtent l="0" t="0" r="0" b="0"/>
            <wp:wrapTight wrapText="bothSides">
              <wp:wrapPolygon edited="0">
                <wp:start x="0" y="0"/>
                <wp:lineTo x="0" y="21201"/>
                <wp:lineTo x="21340" y="21201"/>
                <wp:lineTo x="21340" y="0"/>
                <wp:lineTo x="0" y="0"/>
              </wp:wrapPolygon>
            </wp:wrapTight>
            <wp:docPr id="3" name="Obrázek 3" descr="Obsah obrázku tráva, příroda, silnice, stadi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ráva, příroda, silnice, stadion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14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„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Zájemce o družstevní bydlení většinou přichází do BIDLI a již má vybranou nemovitost. P</w:t>
      </w:r>
      <w:r w:rsidR="006A131E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ostup 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je </w:t>
      </w:r>
      <w:r w:rsid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tak 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prakticky velmi podobný vyřízení hypotéky. Budoucího družstevníka se ujme náš </w:t>
      </w:r>
      <w:r w:rsidR="005A7969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růvodce a provede jej celým procesem. </w:t>
      </w:r>
      <w:r w:rsidR="00FF278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Stačí si podat žádost o členství</w:t>
      </w:r>
      <w:r w:rsidR="00582C4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,</w:t>
      </w:r>
      <w:r w:rsidR="00FF278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doložit </w:t>
      </w:r>
      <w:r w:rsidR="005A0BDD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doklady</w:t>
      </w:r>
      <w:r w:rsidR="00627CD6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AC08B8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vysvětlující </w:t>
      </w:r>
      <w:r w:rsidR="005D72F3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zdroje pro placení nájmu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a </w:t>
      </w:r>
      <w:r w:rsidR="00582C4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poskytnout 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informace o nemovitosti. </w:t>
      </w:r>
      <w:r w:rsidR="00FF278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My vše</w:t>
      </w:r>
      <w:r w:rsid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velice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rychl</w:t>
      </w:r>
      <w:r w:rsid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e ověříme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, zajistíme ocen</w:t>
      </w:r>
      <w:r w:rsidR="00FF278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ění </w:t>
      </w:r>
      <w:r w:rsidR="00A50C68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objektu </w:t>
      </w:r>
      <w:r w:rsidR="00FF278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a</w:t>
      </w:r>
      <w:r w:rsidR="00D80B58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 </w:t>
      </w:r>
      <w:r w:rsidR="009C3130" w:rsidRPr="009C3130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pohlídáme právní stránku nákupu až </w:t>
      </w:r>
      <w:r w:rsidR="00FF278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po finální převzetí nemovitosti,“ </w:t>
      </w:r>
      <w:r w:rsidR="00FF2785" w:rsidRPr="00FF2785">
        <w:rPr>
          <w:rFonts w:ascii="Arial" w:hAnsi="Arial" w:cs="Arial"/>
          <w:color w:val="auto"/>
          <w:sz w:val="22"/>
          <w:szCs w:val="22"/>
          <w:shd w:val="clear" w:color="auto" w:fill="FFFFFF"/>
        </w:rPr>
        <w:t>vysvětluje</w:t>
      </w:r>
      <w:r w:rsidR="00FF278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FF2785" w:rsidRPr="00FF2785">
        <w:rPr>
          <w:rFonts w:ascii="Arial" w:hAnsi="Arial" w:cs="Arial"/>
          <w:color w:val="auto"/>
          <w:sz w:val="22"/>
          <w:szCs w:val="22"/>
          <w:shd w:val="clear" w:color="auto" w:fill="FFFFFF"/>
        </w:rPr>
        <w:t>manažer družstevního bydlení Bidli holding Radek Fürst</w:t>
      </w:r>
      <w:r w:rsidR="004068FC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6025EDA0" w14:textId="4062A5A4" w:rsidR="009C3130" w:rsidRDefault="009C3130" w:rsidP="00990E72">
      <w:pPr>
        <w:spacing w:line="320" w:lineRule="atLeast"/>
        <w:jc w:val="both"/>
        <w:textAlignment w:val="baseline"/>
        <w:rPr>
          <w:rFonts w:ascii="Arial" w:hAnsi="Arial" w:cs="Arial"/>
          <w:color w:val="646465"/>
          <w:shd w:val="clear" w:color="auto" w:fill="FFFFFF"/>
        </w:rPr>
      </w:pPr>
    </w:p>
    <w:p w14:paraId="23796982" w14:textId="587712B4" w:rsidR="006418C5" w:rsidRDefault="006418C5" w:rsidP="00990E72">
      <w:pPr>
        <w:spacing w:line="320" w:lineRule="atLeast"/>
        <w:jc w:val="both"/>
        <w:textAlignment w:val="baseline"/>
        <w:rPr>
          <w:rFonts w:ascii="Arial" w:hAnsi="Arial" w:cs="Arial"/>
          <w:i/>
          <w:iCs/>
          <w:color w:val="646465"/>
          <w:sz w:val="20"/>
          <w:szCs w:val="20"/>
          <w:shd w:val="clear" w:color="auto" w:fill="FFFFFF"/>
        </w:rPr>
      </w:pPr>
      <w:r w:rsidRPr="00014537">
        <w:rPr>
          <w:rFonts w:ascii="Arial" w:hAnsi="Arial" w:cs="Arial"/>
          <w:i/>
          <w:iCs/>
          <w:color w:val="646465"/>
          <w:sz w:val="20"/>
          <w:szCs w:val="20"/>
          <w:shd w:val="clear" w:color="auto" w:fill="FFFFFF"/>
        </w:rPr>
        <w:t xml:space="preserve">Projekt Bidli v Rodově, kde si </w:t>
      </w:r>
      <w:r>
        <w:rPr>
          <w:rFonts w:ascii="Arial" w:hAnsi="Arial" w:cs="Arial"/>
          <w:i/>
          <w:iCs/>
          <w:color w:val="646465"/>
          <w:sz w:val="20"/>
          <w:szCs w:val="20"/>
          <w:shd w:val="clear" w:color="auto" w:fill="FFFFFF"/>
        </w:rPr>
        <w:t xml:space="preserve">klienti mohou pořídit </w:t>
      </w:r>
      <w:r w:rsidR="00E56BD7">
        <w:rPr>
          <w:rFonts w:ascii="Arial" w:hAnsi="Arial" w:cs="Arial"/>
          <w:i/>
          <w:iCs/>
          <w:color w:val="646465"/>
          <w:sz w:val="20"/>
          <w:szCs w:val="20"/>
          <w:shd w:val="clear" w:color="auto" w:fill="FFFFFF"/>
        </w:rPr>
        <w:t>bydlení i do družstevního vlastnictví.</w:t>
      </w:r>
    </w:p>
    <w:p w14:paraId="6B1574AE" w14:textId="77777777" w:rsidR="00E56BD7" w:rsidRPr="00014537" w:rsidRDefault="00E56BD7" w:rsidP="00990E72">
      <w:pPr>
        <w:spacing w:line="320" w:lineRule="atLeast"/>
        <w:jc w:val="both"/>
        <w:textAlignment w:val="baseline"/>
        <w:rPr>
          <w:rFonts w:ascii="Arial" w:hAnsi="Arial" w:cs="Arial"/>
          <w:i/>
          <w:iCs/>
          <w:color w:val="646465"/>
          <w:sz w:val="20"/>
          <w:szCs w:val="20"/>
          <w:shd w:val="clear" w:color="auto" w:fill="FFFFFF"/>
        </w:rPr>
      </w:pPr>
    </w:p>
    <w:p w14:paraId="54B6F39C" w14:textId="46F10DD4" w:rsidR="009C3130" w:rsidRPr="00FF2785" w:rsidRDefault="005A7969" w:rsidP="00990E72">
      <w:pPr>
        <w:spacing w:line="320" w:lineRule="atLeast"/>
        <w:jc w:val="both"/>
        <w:textAlignment w:val="baseline"/>
        <w:rPr>
          <w:rFonts w:ascii="Arial" w:hAnsi="Arial" w:cs="Arial"/>
          <w:b/>
          <w:color w:val="auto"/>
          <w:sz w:val="22"/>
          <w:shd w:val="clear" w:color="auto" w:fill="FFFFFF"/>
        </w:rPr>
      </w:pPr>
      <w:r>
        <w:rPr>
          <w:rFonts w:ascii="Arial" w:hAnsi="Arial" w:cs="Arial"/>
          <w:b/>
          <w:color w:val="auto"/>
          <w:sz w:val="22"/>
          <w:shd w:val="clear" w:color="auto" w:fill="FFFFFF"/>
        </w:rPr>
        <w:t>M</w:t>
      </w:r>
      <w:r w:rsidR="00E62330">
        <w:rPr>
          <w:rFonts w:ascii="Arial" w:hAnsi="Arial" w:cs="Arial"/>
          <w:b/>
          <w:color w:val="auto"/>
          <w:sz w:val="22"/>
          <w:shd w:val="clear" w:color="auto" w:fill="FFFFFF"/>
        </w:rPr>
        <w:t>odel f</w:t>
      </w:r>
      <w:r w:rsidR="00FF2785" w:rsidRPr="00FF2785">
        <w:rPr>
          <w:rFonts w:ascii="Arial" w:hAnsi="Arial" w:cs="Arial"/>
          <w:b/>
          <w:color w:val="auto"/>
          <w:sz w:val="22"/>
          <w:shd w:val="clear" w:color="auto" w:fill="FFFFFF"/>
        </w:rPr>
        <w:t>inancování</w:t>
      </w:r>
    </w:p>
    <w:p w14:paraId="6628478B" w14:textId="6DDAD388" w:rsidR="00382F9E" w:rsidRPr="00FE584C" w:rsidRDefault="00E62330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>Z</w:t>
      </w:r>
      <w:r w:rsidR="009C3130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>ájemce o vstup do bytového družstva by měl mít naspořeno minimálně 20 % z kupní ceny nemovitosti, na zbylých 80 % si družstvo následně vyjedná v bance úvěr. Současně si fixuje úrok</w:t>
      </w:r>
      <w:r w:rsidR="00267882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>ovou sazbu na pěti</w:t>
      </w:r>
      <w:r w:rsidR="009C3130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leté období, proto i výše nájmu je fixována na 5 let. </w:t>
      </w:r>
      <w:r w:rsidR="00693712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>Pro zájemce se obvykle nabízí</w:t>
      </w:r>
      <w:r w:rsidR="009C3130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dvě </w:t>
      </w:r>
      <w:r w:rsidR="00812781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možnosti </w:t>
      </w:r>
      <w:r w:rsidR="009C3130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splatnosti úvěru </w:t>
      </w:r>
      <w:r w:rsidR="00267882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– </w:t>
      </w:r>
      <w:r w:rsidR="009C3130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>25 a 30</w:t>
      </w:r>
      <w:r w:rsidR="00693712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9C3130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let. </w:t>
      </w:r>
      <w:r w:rsidR="004068FC" w:rsidRPr="00FF2785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„</w:t>
      </w:r>
      <w:r w:rsidR="004068FC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Na první schůzce vždy připravíme modelaci variant nákupu nemovitosti a </w:t>
      </w:r>
      <w:r w:rsidR="00F70278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zároveň </w:t>
      </w:r>
      <w:r w:rsidR="00FE584C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variant výše nájemného,</w:t>
      </w:r>
      <w:r w:rsidR="004068FC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“</w:t>
      </w:r>
      <w:r w:rsidR="00FE584C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FE584C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popisuje </w:t>
      </w:r>
      <w:r w:rsidR="00091F55" w:rsidRPr="00FF2785">
        <w:rPr>
          <w:rFonts w:ascii="Arial" w:hAnsi="Arial" w:cs="Arial"/>
          <w:color w:val="auto"/>
          <w:sz w:val="22"/>
          <w:szCs w:val="22"/>
          <w:shd w:val="clear" w:color="auto" w:fill="FFFFFF"/>
        </w:rPr>
        <w:t>Radek Fürst</w:t>
      </w:r>
      <w:r w:rsidR="00091F55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FE584C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>a dodává:</w:t>
      </w:r>
      <w:r w:rsidR="00693712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FF278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„Filozofií našeho produktu </w:t>
      </w:r>
      <w:r w:rsidR="00FF2785" w:rsidRPr="00FF2785">
        <w:rPr>
          <w:rFonts w:ascii="Arial" w:eastAsia="Arial" w:hAnsi="Arial" w:cs="Arial"/>
          <w:i/>
          <w:iCs/>
          <w:sz w:val="22"/>
          <w:szCs w:val="22"/>
        </w:rPr>
        <w:t xml:space="preserve">´BIDLI ve svém´ 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je, aby naši </w:t>
      </w:r>
      <w:r w:rsidR="2C30B74D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členové družstva 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měli od začátku pocit bydlení ve své</w:t>
      </w:r>
      <w:r w:rsidR="001869FB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m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. Proto si </w:t>
      </w:r>
      <w:r w:rsidR="00274DB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uzavírají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sml</w:t>
      </w:r>
      <w:r w:rsidR="00693712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ouvy 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na všechny služby spojené s</w:t>
      </w:r>
      <w:r w:rsidR="006418C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 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bydlením </w:t>
      </w:r>
      <w:r w:rsidR="00FF278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na sebe (</w:t>
      </w:r>
      <w:r w:rsidR="001869FB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tedy plyn, vodu</w:t>
      </w:r>
      <w:r w:rsidR="00FF278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, energie, SVJ atd.). </w:t>
      </w:r>
      <w:r w:rsidR="00274DB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Současně jsou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družstvem oprávněn</w:t>
      </w:r>
      <w:r w:rsidR="00274DB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i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k j</w:t>
      </w:r>
      <w:r w:rsidR="00FF278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ednání za bytové družstvo vůči </w:t>
      </w:r>
      <w:r w:rsidR="00382F9E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SVJ, účastní se členských schůzí SVJ a hlas</w:t>
      </w:r>
      <w:r w:rsidR="00274DB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ují</w:t>
      </w:r>
      <w:r w:rsidR="00FF278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na nich o</w:t>
      </w:r>
      <w:r w:rsidR="006418C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 </w:t>
      </w:r>
      <w:r w:rsidR="00FF278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změnách v </w:t>
      </w:r>
      <w:r w:rsidR="00274DB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jejich</w:t>
      </w:r>
      <w:r w:rsidR="00FF278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693712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domě.</w:t>
      </w:r>
      <w:r w:rsidR="00FF2785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“</w:t>
      </w:r>
    </w:p>
    <w:p w14:paraId="1AE6D3CA" w14:textId="77777777" w:rsidR="00960E1E" w:rsidRDefault="00960E1E" w:rsidP="00990E72">
      <w:pPr>
        <w:spacing w:line="320" w:lineRule="atLeast"/>
        <w:jc w:val="both"/>
        <w:textAlignment w:val="baseline"/>
        <w:rPr>
          <w:rFonts w:ascii="Arial" w:hAnsi="Arial" w:cs="Arial"/>
          <w:b/>
          <w:color w:val="auto"/>
          <w:shd w:val="clear" w:color="auto" w:fill="FFFFFF"/>
        </w:rPr>
      </w:pPr>
    </w:p>
    <w:p w14:paraId="2BE7915C" w14:textId="5C8B08C2" w:rsidR="009C3130" w:rsidRPr="00693712" w:rsidRDefault="00693712" w:rsidP="00990E72">
      <w:pPr>
        <w:spacing w:line="320" w:lineRule="atLeast"/>
        <w:jc w:val="both"/>
        <w:textAlignment w:val="baseline"/>
        <w:rPr>
          <w:rFonts w:ascii="Arial" w:hAnsi="Arial" w:cs="Arial"/>
          <w:b/>
          <w:color w:val="auto"/>
          <w:sz w:val="22"/>
          <w:shd w:val="clear" w:color="auto" w:fill="FFFFFF"/>
        </w:rPr>
      </w:pPr>
      <w:r w:rsidRPr="00693712">
        <w:rPr>
          <w:rFonts w:ascii="Arial" w:hAnsi="Arial" w:cs="Arial"/>
          <w:b/>
          <w:color w:val="auto"/>
          <w:sz w:val="22"/>
          <w:shd w:val="clear" w:color="auto" w:fill="FFFFFF"/>
        </w:rPr>
        <w:t>Jak zamezit rizikům?</w:t>
      </w:r>
    </w:p>
    <w:p w14:paraId="6DC043E5" w14:textId="675A1F19" w:rsidR="009C3130" w:rsidRPr="00693712" w:rsidRDefault="00693712" w:rsidP="00990E72">
      <w:pPr>
        <w:spacing w:line="320" w:lineRule="atLeast"/>
        <w:jc w:val="both"/>
        <w:textAlignment w:val="baseline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>S každým nákupem nemovitosti je potřeba zohlednit také možná rizika. Ta se v případě družstevního bydlení ošetřují</w:t>
      </w:r>
      <w:r w:rsidR="009C3130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tak, že </w:t>
      </w:r>
      <w:r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si klient </w:t>
      </w:r>
      <w:r w:rsidR="009C3130"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objedná ocenění. </w:t>
      </w:r>
      <w:r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„V ocenění vypracovaném certifikovaným znal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c</w:t>
      </w:r>
      <w:r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em jsou 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rizika</w:t>
      </w:r>
      <w:r w:rsidR="00D3122A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nemovitosti jasně definována a 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podle nich hledáme adekvátní řešení. Současně pro našeho </w:t>
      </w:r>
      <w:r w:rsidR="3563EF0B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člena družstva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="00E268FC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po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hlídáme i právní stránku </w:t>
      </w:r>
      <w:r w:rsidR="00B92AA4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koupě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, smluvní dokumentaci připravuje renomovaná advokátní kancelář.</w:t>
      </w:r>
      <w:r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Naším cílem je poskytovat </w:t>
      </w:r>
      <w:r w:rsidR="0053377B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klientům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podporu a hlídat možná </w:t>
      </w:r>
      <w:r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úskalí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v rámci všech fází </w:t>
      </w:r>
      <w:r w:rsidR="6859F2E9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družstevního bydlení.</w:t>
      </w:r>
      <w:r w:rsidR="009C3130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 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Na tyto činnosti jsme sestavil</w:t>
      </w:r>
      <w:r w:rsidR="005A7969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i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vlastní tým odborníků správy družstevního bydlení. Dále využíváme na míru </w:t>
      </w:r>
      <w:r w:rsidR="00E34A58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vytvořený 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a propracovaným systém IT. V případě, že zjistíme neuhrazený nájem</w:t>
      </w:r>
      <w:r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>,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okamžitě s </w:t>
      </w:r>
      <w:r w:rsidR="7A9115FA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členem družstva</w:t>
      </w:r>
      <w:r w:rsidR="009C3130"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komunikujeme</w:t>
      </w:r>
      <w:r w:rsidR="11972E37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, aby nedošlo k</w:t>
      </w:r>
      <w:r w:rsidR="00162F9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 </w:t>
      </w:r>
      <w:r w:rsidR="11972E37"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prodlení</w:t>
      </w:r>
      <w:r w:rsidR="00162F9F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,</w:t>
      </w:r>
      <w:r w:rsidRPr="262CDB84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>“</w:t>
      </w:r>
      <w:r w:rsidRPr="262CDB84">
        <w:rPr>
          <w:rFonts w:ascii="Arial" w:hAnsi="Arial" w:cs="Arial"/>
          <w:i/>
          <w:color w:val="auto"/>
          <w:sz w:val="22"/>
          <w:szCs w:val="22"/>
          <w:shd w:val="clear" w:color="auto" w:fill="FFFFFF"/>
        </w:rPr>
        <w:t xml:space="preserve"> </w:t>
      </w:r>
      <w:r w:rsidRPr="262CDB84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říká </w:t>
      </w:r>
      <w:r w:rsidR="00091F55" w:rsidRPr="00FE584C">
        <w:rPr>
          <w:rFonts w:ascii="Arial" w:hAnsi="Arial" w:cs="Arial"/>
          <w:color w:val="auto"/>
          <w:sz w:val="22"/>
          <w:szCs w:val="22"/>
          <w:shd w:val="clear" w:color="auto" w:fill="FFFFFF"/>
        </w:rPr>
        <w:t>manažer družstevního bydlení Bidli holding</w:t>
      </w:r>
      <w:r w:rsidRPr="00693712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29A166BF" w14:textId="77777777" w:rsidR="00AF3BAD" w:rsidRDefault="00AF3BAD" w:rsidP="00990E72">
      <w:pPr>
        <w:spacing w:line="320" w:lineRule="atLeast"/>
        <w:jc w:val="both"/>
        <w:textAlignment w:val="baseline"/>
        <w:rPr>
          <w:rFonts w:ascii="Arial" w:hAnsi="Arial" w:cs="Arial"/>
          <w:b/>
          <w:color w:val="auto"/>
          <w:shd w:val="clear" w:color="auto" w:fill="FFFFFF"/>
        </w:rPr>
      </w:pPr>
    </w:p>
    <w:p w14:paraId="6F9E7F74" w14:textId="77777777" w:rsidR="00990E72" w:rsidRPr="00AF3BAD" w:rsidRDefault="00990E72" w:rsidP="00990E72">
      <w:pPr>
        <w:spacing w:line="320" w:lineRule="atLeast"/>
        <w:jc w:val="both"/>
        <w:textAlignment w:val="baseline"/>
        <w:rPr>
          <w:rFonts w:ascii="Arial" w:hAnsi="Arial" w:cs="Arial"/>
          <w:b/>
          <w:color w:val="auto"/>
          <w:shd w:val="clear" w:color="auto" w:fill="FFFFFF"/>
        </w:rPr>
      </w:pPr>
    </w:p>
    <w:p w14:paraId="0EB700B3" w14:textId="3A89ED38" w:rsidR="00AF3BAD" w:rsidRPr="00693712" w:rsidRDefault="00AF3BAD" w:rsidP="00990E72">
      <w:pPr>
        <w:spacing w:line="320" w:lineRule="atLeast"/>
        <w:jc w:val="both"/>
        <w:textAlignment w:val="baseline"/>
        <w:rPr>
          <w:rFonts w:ascii="Arial" w:hAnsi="Arial" w:cs="Arial"/>
          <w:b/>
          <w:color w:val="auto"/>
          <w:sz w:val="22"/>
          <w:szCs w:val="22"/>
          <w:u w:val="single"/>
          <w:shd w:val="clear" w:color="auto" w:fill="FFFFFF"/>
        </w:rPr>
      </w:pPr>
      <w:r w:rsidRPr="00693712">
        <w:rPr>
          <w:rFonts w:ascii="Arial" w:hAnsi="Arial" w:cs="Arial"/>
          <w:b/>
          <w:color w:val="auto"/>
          <w:sz w:val="22"/>
          <w:szCs w:val="22"/>
          <w:u w:val="single"/>
          <w:shd w:val="clear" w:color="auto" w:fill="FFFFFF"/>
        </w:rPr>
        <w:t xml:space="preserve">Odpovědi </w:t>
      </w:r>
      <w:r w:rsidR="00693712" w:rsidRPr="00693712">
        <w:rPr>
          <w:rFonts w:ascii="Arial" w:hAnsi="Arial" w:cs="Arial"/>
          <w:b/>
          <w:color w:val="auto"/>
          <w:sz w:val="22"/>
          <w:szCs w:val="22"/>
          <w:u w:val="single"/>
          <w:shd w:val="clear" w:color="auto" w:fill="FFFFFF"/>
        </w:rPr>
        <w:t xml:space="preserve">manažera družstevního bydlení Bidli holding Radka Fürsta </w:t>
      </w:r>
      <w:r w:rsidRPr="00693712">
        <w:rPr>
          <w:rFonts w:ascii="Arial" w:hAnsi="Arial" w:cs="Arial"/>
          <w:b/>
          <w:color w:val="auto"/>
          <w:sz w:val="22"/>
          <w:szCs w:val="22"/>
          <w:u w:val="single"/>
          <w:shd w:val="clear" w:color="auto" w:fill="FFFFFF"/>
        </w:rPr>
        <w:t>na nejčastější otázky k družstevnímu bydlení</w:t>
      </w:r>
      <w:r w:rsidR="00693712" w:rsidRPr="00693712">
        <w:rPr>
          <w:rFonts w:ascii="Arial" w:hAnsi="Arial" w:cs="Arial"/>
          <w:b/>
          <w:color w:val="auto"/>
          <w:sz w:val="22"/>
          <w:szCs w:val="22"/>
          <w:u w:val="single"/>
          <w:shd w:val="clear" w:color="auto" w:fill="FFFFFF"/>
        </w:rPr>
        <w:t>:</w:t>
      </w:r>
    </w:p>
    <w:p w14:paraId="3CC3C999" w14:textId="77777777" w:rsidR="00960E1E" w:rsidRPr="00960E1E" w:rsidRDefault="00960E1E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29829532" w14:textId="1F0C23EE" w:rsidR="000E415E" w:rsidRPr="000E415E" w:rsidRDefault="000E415E" w:rsidP="000E415E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0E415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Jaké jsou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největší </w:t>
      </w:r>
      <w:r w:rsidRPr="000E415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výhody družstevního bydlení?</w:t>
      </w:r>
    </w:p>
    <w:p w14:paraId="74BA681C" w14:textId="1D1AB39A" w:rsidR="000E415E" w:rsidRPr="000E415E" w:rsidRDefault="000E415E" w:rsidP="000E415E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J</w:t>
      </w:r>
      <w:r w:rsidR="00AB0AC8">
        <w:rPr>
          <w:rFonts w:ascii="Arial" w:hAnsi="Arial" w:cs="Arial"/>
          <w:color w:val="auto"/>
          <w:sz w:val="22"/>
          <w:szCs w:val="22"/>
          <w:shd w:val="clear" w:color="auto" w:fill="FFFFFF"/>
        </w:rPr>
        <w:t>d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 o velmi jednoduchý proces. </w:t>
      </w:r>
      <w:r w:rsidRPr="000E415E">
        <w:rPr>
          <w:rFonts w:ascii="Arial" w:hAnsi="Arial" w:cs="Arial"/>
          <w:color w:val="auto"/>
          <w:sz w:val="22"/>
          <w:szCs w:val="22"/>
          <w:shd w:val="clear" w:color="auto" w:fill="FFFFFF"/>
        </w:rPr>
        <w:t>Nemusíte s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i sami vyřizovat hypoteční úvěr</w:t>
      </w:r>
      <w:r w:rsidR="3054CAA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</w:t>
      </w:r>
      <w:r w:rsidR="0032731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v Bidli </w:t>
      </w:r>
      <w:r w:rsidR="00B336A9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vše </w:t>
      </w:r>
      <w:r w:rsidR="3054CAA0">
        <w:rPr>
          <w:rFonts w:ascii="Arial" w:hAnsi="Arial" w:cs="Arial"/>
          <w:color w:val="auto"/>
          <w:sz w:val="22"/>
          <w:szCs w:val="22"/>
          <w:shd w:val="clear" w:color="auto" w:fill="FFFFFF"/>
        </w:rPr>
        <w:t>vyřídíme za klienta</w:t>
      </w:r>
      <w:r w:rsidRPr="000E415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Vysněné</w:t>
      </w:r>
      <w:r w:rsidRPr="000E415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bydlení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si můžete pořídit </w:t>
      </w:r>
      <w:r w:rsidRPr="000E415E">
        <w:rPr>
          <w:rFonts w:ascii="Arial" w:hAnsi="Arial" w:cs="Arial"/>
          <w:color w:val="auto"/>
          <w:sz w:val="22"/>
          <w:szCs w:val="22"/>
          <w:shd w:val="clear" w:color="auto" w:fill="FFFFFF"/>
        </w:rPr>
        <w:t>i ve vyšším vě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ku</w:t>
      </w:r>
      <w:r w:rsidR="00A004F7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18EEF6A4">
        <w:rPr>
          <w:rFonts w:ascii="Arial" w:hAnsi="Arial" w:cs="Arial"/>
          <w:color w:val="auto"/>
          <w:sz w:val="22"/>
          <w:szCs w:val="22"/>
          <w:shd w:val="clear" w:color="auto" w:fill="FFFFFF"/>
        </w:rPr>
        <w:t>Členem družstva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se může stát také</w:t>
      </w:r>
      <w:r w:rsidRPr="000E415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cizinec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 w:rsidR="00D3122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A 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především si nemovitost </w:t>
      </w:r>
      <w:r w:rsidRPr="000E415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můžete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převést </w:t>
      </w:r>
      <w:r w:rsidR="32F4314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 splnění podmínek dle stanov družstva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do osobního vlastnictví.</w:t>
      </w:r>
    </w:p>
    <w:p w14:paraId="2E38EB51" w14:textId="77777777" w:rsidR="000E415E" w:rsidRDefault="000E415E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</w:p>
    <w:p w14:paraId="16631B5E" w14:textId="77777777" w:rsidR="001862F1" w:rsidRDefault="00960E1E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Jaké podmínky musí zájemce splnit při podávání</w:t>
      </w:r>
      <w:r w:rsidR="00114970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žádosti o členství v družstvu?</w:t>
      </w:r>
    </w:p>
    <w:p w14:paraId="00620A4A" w14:textId="2468DC96" w:rsidR="00960E1E" w:rsidRDefault="002A2F8B" w:rsidP="00816A2A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2A2F8B">
        <w:rPr>
          <w:rFonts w:ascii="Arial" w:hAnsi="Arial" w:cs="Arial"/>
          <w:color w:val="auto"/>
          <w:sz w:val="22"/>
          <w:szCs w:val="22"/>
          <w:shd w:val="clear" w:color="auto" w:fill="FFFFFF"/>
        </w:rPr>
        <w:t>Členem bytového družstva se můžete stát v jakémkoliv věku.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960E1E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Zájemce </w:t>
      </w:r>
      <w:r w:rsidR="7D901AA1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tak </w:t>
      </w:r>
      <w:r w:rsidR="00960E1E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musí mít </w:t>
      </w:r>
      <w:r w:rsidR="539F18F6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akorát </w:t>
      </w:r>
      <w:r w:rsidR="00960E1E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vybra</w:t>
      </w:r>
      <w:r w:rsidR="00F6576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nou nemovitost, podat žádost o </w:t>
      </w:r>
      <w:r w:rsidR="00960E1E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členství a doplnit ji základními dokumenty vztahu</w:t>
      </w:r>
      <w:r w:rsidR="00F6576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jící se k </w:t>
      </w:r>
      <w:r w:rsidR="7759232C">
        <w:rPr>
          <w:rFonts w:ascii="Arial" w:hAnsi="Arial" w:cs="Arial"/>
          <w:color w:val="auto"/>
          <w:sz w:val="22"/>
          <w:szCs w:val="22"/>
          <w:shd w:val="clear" w:color="auto" w:fill="FFFFFF"/>
        </w:rPr>
        <w:t>solventnosti</w:t>
      </w:r>
      <w:r w:rsidR="00F6576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identifikaci </w:t>
      </w:r>
      <w:r w:rsidR="00114970">
        <w:rPr>
          <w:rFonts w:ascii="Arial" w:hAnsi="Arial" w:cs="Arial"/>
          <w:color w:val="auto"/>
          <w:sz w:val="22"/>
          <w:szCs w:val="22"/>
          <w:shd w:val="clear" w:color="auto" w:fill="FFFFFF"/>
        </w:rPr>
        <w:t>klienta a nemovitosti.</w:t>
      </w:r>
    </w:p>
    <w:p w14:paraId="1871E0C5" w14:textId="77777777" w:rsidR="00991725" w:rsidRPr="001862F1" w:rsidRDefault="00991725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</w:p>
    <w:p w14:paraId="388406C6" w14:textId="77777777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Může se členy družstva stát více členů domácnosti, obývajících společně jeden družstevní byt? </w:t>
      </w:r>
    </w:p>
    <w:p w14:paraId="278039BC" w14:textId="0FFD590C" w:rsidR="00694AED" w:rsidRDefault="00991725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U jedné nemovitosti lze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evidovat až 4 </w:t>
      </w:r>
      <w:r w:rsidR="5CDE459E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členy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. Každý z nich se stane vlastníkem 25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%</w:t>
      </w:r>
      <w:r w:rsidR="009A522B">
        <w:rPr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družstevního podílu. 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V dnešní době je samozřejmostí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, že do bytového družstva lze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vstoupit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současně s partnerem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. </w:t>
      </w:r>
      <w:r w:rsidR="3E5704B1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Č</w:t>
      </w:r>
      <w:r w:rsidR="49E087D7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lenem družstva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se může stát také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jen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jeden z manželů</w:t>
      </w:r>
      <w:r w:rsidR="1D276402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14:paraId="3FE4D5D5" w14:textId="77777777" w:rsidR="00694AED" w:rsidRDefault="00694AED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7EBE6F31" w14:textId="77777777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Může být člen z družstva vyloučen? </w:t>
      </w:r>
    </w:p>
    <w:p w14:paraId="6ABCB903" w14:textId="6DF54454" w:rsidR="00991725" w:rsidRDefault="00991725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Ano, č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len bytového družstva může být za jistýc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h podmínek vyloučen. Ty 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jsou specifikovány ve schválených </w:t>
      </w:r>
      <w:r w:rsidR="00E77B96">
        <w:rPr>
          <w:rFonts w:ascii="Arial" w:hAnsi="Arial" w:cs="Arial"/>
          <w:color w:val="auto"/>
          <w:sz w:val="22"/>
          <w:szCs w:val="22"/>
          <w:shd w:val="clear" w:color="auto" w:fill="FFFFFF"/>
        </w:rPr>
        <w:t>s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tanov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ách družstva. Nejvíce reálnou variantou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je, že </w:t>
      </w:r>
      <w:r w:rsidR="7BA1ACE1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člen družstva 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nebud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e </w:t>
      </w:r>
      <w:r w:rsidR="25AB4DBF">
        <w:rPr>
          <w:rFonts w:ascii="Arial" w:hAnsi="Arial" w:cs="Arial"/>
          <w:color w:val="auto"/>
          <w:sz w:val="22"/>
          <w:szCs w:val="22"/>
          <w:shd w:val="clear" w:color="auto" w:fill="FFFFFF"/>
        </w:rPr>
        <w:t>platit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nájemné </w:t>
      </w:r>
      <w:r w:rsidR="57E2C1E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řádně a včas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 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nebude ani komunikovat. Po vyl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oučení člena bytového družstva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se iniciuje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prodej nemovitosti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,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kterou měl </w:t>
      </w:r>
      <w:r w:rsidR="406CD195">
        <w:rPr>
          <w:rFonts w:ascii="Arial" w:hAnsi="Arial" w:cs="Arial"/>
          <w:color w:val="auto"/>
          <w:sz w:val="22"/>
          <w:szCs w:val="22"/>
          <w:shd w:val="clear" w:color="auto" w:fill="FFFFFF"/>
        </w:rPr>
        <w:t>v nájmu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a poté proběhne </w:t>
      </w:r>
      <w:r w:rsidR="00D3122A">
        <w:rPr>
          <w:rFonts w:ascii="Arial" w:hAnsi="Arial" w:cs="Arial"/>
          <w:color w:val="auto"/>
          <w:sz w:val="22"/>
          <w:szCs w:val="22"/>
          <w:shd w:val="clear" w:color="auto" w:fill="FFFFFF"/>
        </w:rPr>
        <w:t>s 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vyloučeným účetní vyrovnání.</w:t>
      </w:r>
    </w:p>
    <w:p w14:paraId="1D1A67EE" w14:textId="77777777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0C7DF8B0" w14:textId="77777777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Jaká základní kritéria p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ro výběr družstevního bytu či domu by zájemci měli</w:t>
      </w: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sledovat? </w:t>
      </w:r>
    </w:p>
    <w:p w14:paraId="57BA31EE" w14:textId="64112B19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0D1B4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Při výběru nemovitosti je důležité, aby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se </w:t>
      </w:r>
      <w:r w:rsidRPr="000D1B4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nacházela na území ČR, byla postavená, zkolaudovaná a zapsaná v katastru.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J</w:t>
      </w:r>
      <w:r w:rsidRPr="000D1B48">
        <w:rPr>
          <w:rFonts w:ascii="Arial" w:hAnsi="Arial" w:cs="Arial"/>
          <w:color w:val="auto"/>
          <w:sz w:val="22"/>
          <w:szCs w:val="22"/>
          <w:shd w:val="clear" w:color="auto" w:fill="FFFFFF"/>
        </w:rPr>
        <w:t>ejí faktický stav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posoudí banka</w:t>
      </w:r>
      <w:r w:rsidRPr="000D1B4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nemovitost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tak </w:t>
      </w:r>
      <w:r w:rsidRPr="000D1B4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musí splňovat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podmínku okamžitého nastěhování. 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Zájemce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by si měl také vybírat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v oblasti, kde bude 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chtít trvale žít.</w:t>
      </w:r>
    </w:p>
    <w:p w14:paraId="112656F0" w14:textId="77777777" w:rsidR="00960E1E" w:rsidRDefault="00960E1E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06E1DE67" w14:textId="754B3848" w:rsidR="00960E1E" w:rsidRDefault="00960E1E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Jaké má </w:t>
      </w:r>
      <w:r w:rsidR="42E2B050" w:rsidRPr="262CDB84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člen družstva</w:t>
      </w: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záruky, že o nemovitost nepřijde?</w:t>
      </w:r>
    </w:p>
    <w:p w14:paraId="2D920F68" w14:textId="5B93ED28" w:rsidR="00625D01" w:rsidRDefault="000561E7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0561E7">
        <w:rPr>
          <w:rFonts w:ascii="Arial" w:hAnsi="Arial" w:cs="Arial"/>
          <w:color w:val="auto"/>
          <w:sz w:val="22"/>
          <w:szCs w:val="22"/>
          <w:shd w:val="clear" w:color="auto" w:fill="FFFFFF"/>
        </w:rPr>
        <w:t>Každé bytové družstvo financuje renomovaný bankovní úst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av a </w:t>
      </w:r>
      <w:r w:rsidR="00434201">
        <w:rPr>
          <w:rFonts w:ascii="Arial" w:hAnsi="Arial" w:cs="Arial"/>
          <w:color w:val="auto"/>
          <w:sz w:val="22"/>
          <w:szCs w:val="22"/>
          <w:shd w:val="clear" w:color="auto" w:fill="FFFFFF"/>
        </w:rPr>
        <w:t>ten si samozřejmě</w:t>
      </w:r>
      <w:r w:rsidRPr="000561E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průběžně hlídá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jeho </w:t>
      </w:r>
      <w:r w:rsidRPr="000561E7">
        <w:rPr>
          <w:rFonts w:ascii="Arial" w:hAnsi="Arial" w:cs="Arial"/>
          <w:color w:val="auto"/>
          <w:sz w:val="22"/>
          <w:szCs w:val="22"/>
          <w:shd w:val="clear" w:color="auto" w:fill="FFFFFF"/>
        </w:rPr>
        <w:t>ekonomiku. Současně má banka na nemovitosti vloženou zástavní smlouvu a nelze bez jejího vědomí s nemo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vitostí naklá</w:t>
      </w:r>
      <w:r w:rsidRPr="000561E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dat. </w:t>
      </w:r>
      <w:r w:rsidR="7E0D9036">
        <w:rPr>
          <w:rFonts w:ascii="Arial" w:hAnsi="Arial" w:cs="Arial"/>
          <w:color w:val="auto"/>
          <w:sz w:val="22"/>
          <w:szCs w:val="22"/>
          <w:shd w:val="clear" w:color="auto" w:fill="FFFFFF"/>
        </w:rPr>
        <w:t>Členovi družstva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ale každopádně </w:t>
      </w:r>
      <w:r w:rsidR="3928A9DD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stanovy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zaji</w:t>
      </w:r>
      <w:r w:rsidRPr="000561E7">
        <w:rPr>
          <w:rFonts w:ascii="Arial" w:hAnsi="Arial" w:cs="Arial"/>
          <w:color w:val="auto"/>
          <w:sz w:val="22"/>
          <w:szCs w:val="22"/>
          <w:shd w:val="clear" w:color="auto" w:fill="FFFFFF"/>
        </w:rPr>
        <w:t>š</w:t>
      </w:r>
      <w:r w:rsidR="003A4EA1">
        <w:rPr>
          <w:rFonts w:ascii="Arial" w:hAnsi="Arial" w:cs="Arial"/>
          <w:color w:val="auto"/>
          <w:sz w:val="22"/>
          <w:szCs w:val="22"/>
          <w:shd w:val="clear" w:color="auto" w:fill="FFFFFF"/>
        </w:rPr>
        <w:t>ťuj</w:t>
      </w:r>
      <w:r w:rsidR="00C83810">
        <w:rPr>
          <w:rFonts w:ascii="Arial" w:hAnsi="Arial" w:cs="Arial"/>
          <w:color w:val="auto"/>
          <w:sz w:val="22"/>
          <w:szCs w:val="22"/>
          <w:shd w:val="clear" w:color="auto" w:fill="FFFFFF"/>
        </w:rPr>
        <w:t>í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že bytové družstvo mu </w:t>
      </w:r>
      <w:r w:rsidRPr="000561E7">
        <w:rPr>
          <w:rFonts w:ascii="Arial" w:hAnsi="Arial" w:cs="Arial"/>
          <w:color w:val="auto"/>
          <w:sz w:val="22"/>
          <w:szCs w:val="22"/>
          <w:shd w:val="clear" w:color="auto" w:fill="FFFFFF"/>
        </w:rPr>
        <w:t>nemovitost převede do osobního vlastnictví.</w:t>
      </w:r>
    </w:p>
    <w:p w14:paraId="0581C4B4" w14:textId="77777777" w:rsidR="00D00293" w:rsidRDefault="00D00293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7CC1D27" w14:textId="52D185DC" w:rsidR="00D00293" w:rsidRPr="00D00293" w:rsidRDefault="00D00293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 w:rsidRPr="00D00293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Mají členové družstva výhradní právo na odkoupení „svého“ bytu?</w:t>
      </w:r>
    </w:p>
    <w:p w14:paraId="5E63E31D" w14:textId="2EF905FA" w:rsidR="00D00293" w:rsidRDefault="00D00293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D002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Ano, </w:t>
      </w:r>
      <w:r w:rsidR="332A651B" w:rsidRPr="00D00293">
        <w:rPr>
          <w:rFonts w:ascii="Arial" w:hAnsi="Arial" w:cs="Arial"/>
          <w:color w:val="auto"/>
          <w:sz w:val="22"/>
          <w:szCs w:val="22"/>
          <w:shd w:val="clear" w:color="auto" w:fill="FFFFFF"/>
        </w:rPr>
        <w:t>člen družstva</w:t>
      </w:r>
      <w:r w:rsidRPr="00D002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na začátku pode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pisuje </w:t>
      </w:r>
      <w:r w:rsidR="00601403">
        <w:rPr>
          <w:rFonts w:ascii="Arial" w:hAnsi="Arial" w:cs="Arial"/>
          <w:color w:val="auto"/>
          <w:sz w:val="22"/>
          <w:szCs w:val="22"/>
          <w:shd w:val="clear" w:color="auto" w:fill="FFFFFF"/>
        </w:rPr>
        <w:t>n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ájemní smlouvu na dobu </w:t>
      </w:r>
      <w:r w:rsidRPr="00D00293">
        <w:rPr>
          <w:rFonts w:ascii="Arial" w:hAnsi="Arial" w:cs="Arial"/>
          <w:color w:val="auto"/>
          <w:sz w:val="22"/>
          <w:szCs w:val="22"/>
          <w:shd w:val="clear" w:color="auto" w:fill="FFFFFF"/>
        </w:rPr>
        <w:t>neurčitou s výhradním právem nájmu k nemo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vitosti, se kterou do bytového </w:t>
      </w:r>
      <w:r w:rsidRPr="00D0029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družstva vstoupil. Následně při splacení anuity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a splnění podmínek družstva je </w:t>
      </w:r>
      <w:r w:rsidRPr="00D00293">
        <w:rPr>
          <w:rFonts w:ascii="Arial" w:hAnsi="Arial" w:cs="Arial"/>
          <w:color w:val="auto"/>
          <w:sz w:val="22"/>
          <w:szCs w:val="22"/>
          <w:shd w:val="clear" w:color="auto" w:fill="FFFFFF"/>
        </w:rPr>
        <w:t>možné nemovitost bezúplatně převést do osobního vlastnictví.</w:t>
      </w:r>
    </w:p>
    <w:p w14:paraId="515B0176" w14:textId="77777777" w:rsidR="00D00293" w:rsidRPr="000561E7" w:rsidRDefault="00D00293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077B0D30" w14:textId="77777777" w:rsidR="00D00293" w:rsidRPr="00625D01" w:rsidRDefault="00D00293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Je možné nemovitost předčasně</w:t>
      </w:r>
      <w:r w:rsidRPr="00625D01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převést do osobního vlastnictví?</w:t>
      </w:r>
    </w:p>
    <w:p w14:paraId="16B5A3D6" w14:textId="418B1F0A" w:rsidR="00D00293" w:rsidRDefault="00D00293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Samozřejmě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>. Předtím je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ale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nutné uhradit zůstatek úvěru, který si bytové družstvo půjčilo na nákup nem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ovitosti. Při převodu 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je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tak 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potřeba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zvážit nastavené podmínky finan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cování banky, </w:t>
      </w:r>
      <w:r w:rsidR="001942E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protože 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při splátce mimo fixaci úvěru </w:t>
      </w:r>
      <w:r w:rsidR="00A10173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bývá 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vyčíslena sankce za předčasné splacení. Proto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se doporučuje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převod do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osob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>ního vlastnic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tví uskutečnit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vždy k datu výročí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fixace</w:t>
      </w:r>
      <w:r w:rsidR="004E715F">
        <w:rPr>
          <w:rFonts w:ascii="Arial" w:hAnsi="Arial" w:cs="Arial"/>
          <w:color w:val="auto"/>
          <w:sz w:val="22"/>
          <w:szCs w:val="22"/>
          <w:shd w:val="clear" w:color="auto" w:fill="FFFFFF"/>
        </w:rPr>
        <w:t>. K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tomuto termínu banka nevyčís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>lí žádnou sankc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i a je tak možné i uhradit mimo</w:t>
      </w:r>
      <w:r w:rsidRPr="00625D01">
        <w:rPr>
          <w:rFonts w:ascii="Arial" w:hAnsi="Arial" w:cs="Arial"/>
          <w:color w:val="auto"/>
          <w:sz w:val="22"/>
          <w:szCs w:val="22"/>
          <w:shd w:val="clear" w:color="auto" w:fill="FFFFFF"/>
        </w:rPr>
        <w:t>řádnou splátku zdarma.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B64D1C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Následně stačí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podat žádost o převedení nemovitosti bytovému družstvu, </w:t>
      </w:r>
      <w:r w:rsidR="00990E72">
        <w:rPr>
          <w:rFonts w:ascii="Arial" w:hAnsi="Arial" w:cs="Arial"/>
          <w:color w:val="auto"/>
          <w:sz w:val="22"/>
          <w:szCs w:val="22"/>
          <w:shd w:val="clear" w:color="auto" w:fill="FFFFFF"/>
        </w:rPr>
        <w:t>které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se obvykle schvalují 2x ročně (na jaře a na podzim</w:t>
      </w:r>
      <w:r w:rsidRPr="00F80D3D">
        <w:rPr>
          <w:rFonts w:ascii="Arial" w:hAnsi="Arial" w:cs="Arial"/>
          <w:color w:val="auto"/>
          <w:sz w:val="22"/>
          <w:szCs w:val="22"/>
          <w:shd w:val="clear" w:color="auto" w:fill="FFFFFF"/>
        </w:rPr>
        <w:t>).</w:t>
      </w:r>
    </w:p>
    <w:p w14:paraId="09ECEC3E" w14:textId="77777777" w:rsidR="00991725" w:rsidRDefault="00991725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44A72A45" w14:textId="22670989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Může </w:t>
      </w:r>
      <w:r w:rsidR="136E09BD" w:rsidRPr="262CDB84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 xml:space="preserve">člen družstva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svůj</w:t>
      </w: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byt pronajímat někomu j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inému? A lze podíl</w:t>
      </w: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prodat, případně jej zdědit?</w:t>
      </w:r>
    </w:p>
    <w:p w14:paraId="5C0D6BC9" w14:textId="322D8EC6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Družstevní nemovitost lze se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souhlasem družstva </w:t>
      </w:r>
      <w:r w:rsidR="37830B27">
        <w:rPr>
          <w:rFonts w:ascii="Arial" w:hAnsi="Arial" w:cs="Arial"/>
          <w:color w:val="auto"/>
          <w:sz w:val="22"/>
          <w:szCs w:val="22"/>
          <w:shd w:val="clear" w:color="auto" w:fill="FFFFFF"/>
        </w:rPr>
        <w:t>pod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najímat – ten 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vydá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vá</w:t>
      </w:r>
      <w:r w:rsidR="00D3122A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bez odkladu. V 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případě, že má </w:t>
      </w:r>
      <w:r w:rsidR="7EED967B"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člen družstva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zájem </w:t>
      </w:r>
      <w:r w:rsidR="00702EAD">
        <w:rPr>
          <w:rFonts w:ascii="Arial" w:hAnsi="Arial" w:cs="Arial"/>
          <w:color w:val="auto"/>
          <w:sz w:val="22"/>
          <w:szCs w:val="22"/>
          <w:shd w:val="clear" w:color="auto" w:fill="FFFFFF"/>
        </w:rPr>
        <w:t>svůj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podíl prodat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,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je to také možné kdykoli během členství. Družstevní podíly jsou ze zákona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rovněž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předmětem dědického řízení.</w:t>
      </w:r>
    </w:p>
    <w:p w14:paraId="65F3E270" w14:textId="77777777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5CF9CCF4" w14:textId="77777777" w:rsidR="00991725" w:rsidRPr="00960E1E" w:rsidRDefault="00991725" w:rsidP="00990E72">
      <w:pPr>
        <w:spacing w:line="320" w:lineRule="atLeast"/>
        <w:jc w:val="both"/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Pokud chce</w:t>
      </w: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 člen </w:t>
      </w:r>
      <w:r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 xml:space="preserve">družstva například </w:t>
      </w:r>
      <w:r w:rsidRPr="00960E1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svůj byt rekonstruovat, potřebuje k tomu souhlas?</w:t>
      </w:r>
    </w:p>
    <w:p w14:paraId="7A1611F4" w14:textId="18CB0A9D" w:rsidR="00960E1E" w:rsidRPr="00960E1E" w:rsidRDefault="00991725" w:rsidP="00990E72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Ano, jestliže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má člen družstva zájem o rekonstrukci,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je potřeba se vždy obrátit na </w:t>
      </w:r>
      <w:r w:rsidR="00D3122A">
        <w:rPr>
          <w:rFonts w:ascii="Arial" w:hAnsi="Arial" w:cs="Arial"/>
          <w:color w:val="auto"/>
          <w:sz w:val="22"/>
          <w:szCs w:val="22"/>
          <w:shd w:val="clear" w:color="auto" w:fill="FFFFFF"/>
        </w:rPr>
        <w:t>družstvo a 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rozsah rekonstrukce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konzultovat. Rekonstrukci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malého rozsahu (například vý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měna kuchyňské linky či pod</w:t>
      </w:r>
      <w:r w:rsidR="37133310">
        <w:rPr>
          <w:rFonts w:ascii="Arial" w:hAnsi="Arial" w:cs="Arial"/>
          <w:color w:val="auto"/>
          <w:sz w:val="22"/>
          <w:szCs w:val="22"/>
          <w:shd w:val="clear" w:color="auto" w:fill="FFFFFF"/>
        </w:rPr>
        <w:t>hle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dů v obývacím pokoji) povoluje samo bytové družstvo. V případě většího rozsahu (například rekonstrukce půdních prostor nebo výměny oken</w:t>
      </w:r>
      <w:r w:rsidR="66AB409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podléhající stavebnímu povolení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)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je nutné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,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a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by družstvo požádalo o souhlas </w:t>
      </w:r>
      <w:r w:rsidRPr="00960E1E">
        <w:rPr>
          <w:rFonts w:ascii="Arial" w:hAnsi="Arial" w:cs="Arial"/>
          <w:color w:val="auto"/>
          <w:sz w:val="22"/>
          <w:szCs w:val="22"/>
          <w:shd w:val="clear" w:color="auto" w:fill="FFFFFF"/>
        </w:rPr>
        <w:t>financující banku.</w:t>
      </w:r>
    </w:p>
    <w:p w14:paraId="7C0F64EB" w14:textId="77777777" w:rsidR="00AF3BAD" w:rsidRDefault="00AF3BAD" w:rsidP="00990E72">
      <w:pPr>
        <w:spacing w:line="320" w:lineRule="atLeast"/>
        <w:jc w:val="both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522FDC06" w14:textId="77777777" w:rsidR="00D264B7" w:rsidRPr="00A02CC4" w:rsidRDefault="00D264B7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7DF631A" w14:textId="77777777" w:rsidR="00CE1573" w:rsidRPr="003630F2" w:rsidRDefault="00AC435A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17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67DF63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7DF63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7DF63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8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67DF63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19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67DF631F" w14:textId="4062E3DB" w:rsidR="00D47E39" w:rsidRPr="00173A48" w:rsidRDefault="00AC435A" w:rsidP="00374B1E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0"/>
        </w:rPr>
      </w:pPr>
      <w:hyperlink r:id="rId20" w:history="1">
        <w:r w:rsidR="00CE1573" w:rsidRPr="00F87ED8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173A48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21" w:history="1">
        <w:r w:rsidR="001862F1" w:rsidRPr="00F87ED8">
          <w:rPr>
            <w:rStyle w:val="Hyperlink0"/>
            <w:b/>
            <w:bCs/>
            <w:sz w:val="20"/>
            <w:szCs w:val="20"/>
          </w:rPr>
          <w:t>www.bidli.cz/druzstevni-bydleni</w:t>
        </w:r>
      </w:hyperlink>
      <w:r w:rsidR="001862F1" w:rsidRPr="00F87ED8">
        <w:rPr>
          <w:rStyle w:val="Hyperlink0"/>
          <w:b/>
          <w:bCs/>
          <w:sz w:val="20"/>
          <w:szCs w:val="20"/>
        </w:rPr>
        <w:t>;</w:t>
      </w:r>
      <w:r w:rsidR="001862F1" w:rsidRPr="00173A48">
        <w:rPr>
          <w:rStyle w:val="Hyperlink0"/>
          <w:b/>
          <w:bCs/>
          <w:sz w:val="20"/>
          <w:szCs w:val="20"/>
          <w:lang w:val="cs-CZ"/>
        </w:rPr>
        <w:t xml:space="preserve"> www.bidlivesvem.cz</w:t>
      </w:r>
    </w:p>
    <w:p w14:paraId="67DF6320" w14:textId="77777777" w:rsidR="00DF068F" w:rsidRDefault="007E3454" w:rsidP="00322700">
      <w:pPr>
        <w:pStyle w:val="paragraph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atLeast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0"/>
          <w:szCs w:val="22"/>
        </w:rPr>
        <w:t xml:space="preserve"> </w:t>
      </w:r>
    </w:p>
    <w:p w14:paraId="67DF6321" w14:textId="1EBD4EEB" w:rsidR="002477C0" w:rsidRPr="00E56FD1" w:rsidRDefault="002477C0" w:rsidP="00322700">
      <w:pPr>
        <w:pStyle w:val="paragraph"/>
        <w:pBdr>
          <w:top w:val="nil"/>
          <w:left w:val="nil"/>
          <w:bottom w:val="nil"/>
          <w:right w:val="nil"/>
          <w:between w:val="nil"/>
          <w:bar w:val="nil"/>
        </w:pBdr>
        <w:spacing w:before="0" w:beforeAutospacing="0" w:after="0" w:afterAutospacing="0" w:line="320" w:lineRule="atLeast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2477C0" w:rsidRPr="00E56FD1" w:rsidSect="007E36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3F02" w14:textId="77777777" w:rsidR="00391E82" w:rsidRDefault="00391E82">
      <w:r>
        <w:separator/>
      </w:r>
    </w:p>
  </w:endnote>
  <w:endnote w:type="continuationSeparator" w:id="0">
    <w:p w14:paraId="3447D033" w14:textId="77777777" w:rsidR="00391E82" w:rsidRDefault="00391E82">
      <w:r>
        <w:continuationSeparator/>
      </w:r>
    </w:p>
  </w:endnote>
  <w:endnote w:type="continuationNotice" w:id="1">
    <w:p w14:paraId="3E5270E3" w14:textId="77777777" w:rsidR="00391E82" w:rsidRDefault="00391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C" w14:textId="77777777" w:rsidR="00F92C5D" w:rsidRDefault="00F92C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D" w14:textId="77777777" w:rsidR="00F92C5D" w:rsidRDefault="00F92C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F" w14:textId="77777777" w:rsidR="00F92C5D" w:rsidRDefault="00F92C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B75A" w14:textId="77777777" w:rsidR="00391E82" w:rsidRDefault="00391E82">
      <w:r>
        <w:separator/>
      </w:r>
    </w:p>
  </w:footnote>
  <w:footnote w:type="continuationSeparator" w:id="0">
    <w:p w14:paraId="6DF9093A" w14:textId="77777777" w:rsidR="00391E82" w:rsidRDefault="00391E82">
      <w:r>
        <w:continuationSeparator/>
      </w:r>
    </w:p>
  </w:footnote>
  <w:footnote w:type="continuationNotice" w:id="1">
    <w:p w14:paraId="14C214BC" w14:textId="77777777" w:rsidR="00391E82" w:rsidRDefault="00391E82"/>
  </w:footnote>
  <w:footnote w:id="2">
    <w:p w14:paraId="32140420" w14:textId="044F29C9" w:rsidR="006F22B6" w:rsidRPr="006F22B6" w:rsidRDefault="006F22B6" w:rsidP="006F22B6">
      <w:pPr>
        <w:pStyle w:val="Textpoznpodarou"/>
        <w:jc w:val="both"/>
        <w:rPr>
          <w:rFonts w:ascii="Arial" w:hAnsi="Arial" w:cs="Arial"/>
          <w:sz w:val="18"/>
        </w:rPr>
      </w:pPr>
      <w:r w:rsidRPr="006F22B6">
        <w:rPr>
          <w:rStyle w:val="Znakapoznpodarou"/>
          <w:rFonts w:ascii="Arial" w:hAnsi="Arial" w:cs="Arial"/>
          <w:sz w:val="18"/>
        </w:rPr>
        <w:footnoteRef/>
      </w:r>
      <w:r w:rsidRPr="006F22B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Anuita je </w:t>
      </w:r>
      <w:r w:rsidR="00CE5DB4">
        <w:rPr>
          <w:rFonts w:ascii="Arial" w:hAnsi="Arial" w:cs="Arial"/>
          <w:sz w:val="18"/>
        </w:rPr>
        <w:t>nesplacená výše úvěru spojená</w:t>
      </w:r>
      <w:r w:rsidRPr="006F22B6">
        <w:rPr>
          <w:rFonts w:ascii="Arial" w:hAnsi="Arial" w:cs="Arial"/>
          <w:sz w:val="18"/>
        </w:rPr>
        <w:t xml:space="preserve"> s pořízením nemovitosti družstvem. Družstevník pravidelně splácí bytovému družstvu nájemné, jehož so</w:t>
      </w:r>
      <w:r w:rsidR="00DB62A9">
        <w:rPr>
          <w:rFonts w:ascii="Arial" w:hAnsi="Arial" w:cs="Arial"/>
          <w:sz w:val="18"/>
        </w:rPr>
        <w:t>učástí je splátka úvěru v bance</w:t>
      </w:r>
      <w:r w:rsidRPr="006F22B6">
        <w:rPr>
          <w:rFonts w:ascii="Arial" w:hAnsi="Arial" w:cs="Arial"/>
          <w:sz w:val="18"/>
        </w:rPr>
        <w:t xml:space="preserve"> </w:t>
      </w:r>
      <w:r w:rsidR="00DB62A9">
        <w:rPr>
          <w:rFonts w:ascii="Arial" w:hAnsi="Arial" w:cs="Arial"/>
          <w:sz w:val="18"/>
        </w:rPr>
        <w:t>(složená</w:t>
      </w:r>
      <w:r w:rsidRPr="006F22B6">
        <w:rPr>
          <w:rFonts w:ascii="Arial" w:hAnsi="Arial" w:cs="Arial"/>
          <w:sz w:val="18"/>
        </w:rPr>
        <w:t xml:space="preserve"> z</w:t>
      </w:r>
      <w:r w:rsidR="00D3122A">
        <w:rPr>
          <w:rFonts w:ascii="Arial" w:hAnsi="Arial" w:cs="Arial"/>
          <w:sz w:val="18"/>
        </w:rPr>
        <w:t>e dvou položek, splátky úroku a </w:t>
      </w:r>
      <w:r w:rsidRPr="006F22B6">
        <w:rPr>
          <w:rFonts w:ascii="Arial" w:hAnsi="Arial" w:cs="Arial"/>
          <w:sz w:val="18"/>
        </w:rPr>
        <w:t>splátky části úvěru</w:t>
      </w:r>
      <w:r w:rsidR="00DB62A9">
        <w:rPr>
          <w:rFonts w:ascii="Arial" w:hAnsi="Arial" w:cs="Arial"/>
          <w:sz w:val="18"/>
        </w:rPr>
        <w:t>)</w:t>
      </w:r>
      <w:r w:rsidRPr="006F22B6">
        <w:rPr>
          <w:rFonts w:ascii="Arial" w:hAnsi="Arial" w:cs="Arial"/>
          <w:sz w:val="18"/>
        </w:rPr>
        <w:t>. S každou platbou nájemného se tedy na bytovém družstvu a</w:t>
      </w:r>
      <w:r w:rsidR="007075D8">
        <w:rPr>
          <w:rFonts w:ascii="Arial" w:hAnsi="Arial" w:cs="Arial"/>
          <w:sz w:val="18"/>
        </w:rPr>
        <w:t xml:space="preserve">nuita (výše nesplaceného úvěru) </w:t>
      </w:r>
      <w:r w:rsidR="007075D8" w:rsidRPr="006F22B6">
        <w:rPr>
          <w:rFonts w:ascii="Arial" w:hAnsi="Arial" w:cs="Arial"/>
          <w:sz w:val="18"/>
        </w:rPr>
        <w:t>snižuje</w:t>
      </w:r>
      <w:r w:rsidR="007075D8"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A" w14:textId="77777777" w:rsidR="00F92C5D" w:rsidRDefault="00F92C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B" w14:textId="77777777" w:rsidR="00F92C5D" w:rsidRDefault="00F92C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32E" w14:textId="77777777" w:rsidR="00F92C5D" w:rsidRDefault="00F92C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3CAD"/>
    <w:rsid w:val="00003E54"/>
    <w:rsid w:val="0000517F"/>
    <w:rsid w:val="00005466"/>
    <w:rsid w:val="0000726A"/>
    <w:rsid w:val="00007A23"/>
    <w:rsid w:val="00014537"/>
    <w:rsid w:val="000145ED"/>
    <w:rsid w:val="00014A8A"/>
    <w:rsid w:val="00016CF8"/>
    <w:rsid w:val="00020915"/>
    <w:rsid w:val="00021FCE"/>
    <w:rsid w:val="0002371A"/>
    <w:rsid w:val="00024E4E"/>
    <w:rsid w:val="00027F6B"/>
    <w:rsid w:val="00031C38"/>
    <w:rsid w:val="00032675"/>
    <w:rsid w:val="00032695"/>
    <w:rsid w:val="000326AB"/>
    <w:rsid w:val="00033C87"/>
    <w:rsid w:val="000343D5"/>
    <w:rsid w:val="000345CC"/>
    <w:rsid w:val="000350B0"/>
    <w:rsid w:val="00035F39"/>
    <w:rsid w:val="00037DF6"/>
    <w:rsid w:val="00042A79"/>
    <w:rsid w:val="00042A83"/>
    <w:rsid w:val="00042FF1"/>
    <w:rsid w:val="00043853"/>
    <w:rsid w:val="00045825"/>
    <w:rsid w:val="00047C04"/>
    <w:rsid w:val="0005056B"/>
    <w:rsid w:val="00050BEB"/>
    <w:rsid w:val="00052AF0"/>
    <w:rsid w:val="00054E6C"/>
    <w:rsid w:val="000551FE"/>
    <w:rsid w:val="000561E7"/>
    <w:rsid w:val="00056251"/>
    <w:rsid w:val="000563B6"/>
    <w:rsid w:val="000578F7"/>
    <w:rsid w:val="00060876"/>
    <w:rsid w:val="000652B9"/>
    <w:rsid w:val="000657C9"/>
    <w:rsid w:val="00070AC6"/>
    <w:rsid w:val="00071221"/>
    <w:rsid w:val="000713BA"/>
    <w:rsid w:val="00072367"/>
    <w:rsid w:val="00072770"/>
    <w:rsid w:val="00073C2E"/>
    <w:rsid w:val="00074ABF"/>
    <w:rsid w:val="00076061"/>
    <w:rsid w:val="00076ABA"/>
    <w:rsid w:val="0007703F"/>
    <w:rsid w:val="00081F0F"/>
    <w:rsid w:val="00084081"/>
    <w:rsid w:val="00085395"/>
    <w:rsid w:val="00085BBC"/>
    <w:rsid w:val="0008644A"/>
    <w:rsid w:val="000870EE"/>
    <w:rsid w:val="00091F55"/>
    <w:rsid w:val="0009261A"/>
    <w:rsid w:val="000927E0"/>
    <w:rsid w:val="00092BB4"/>
    <w:rsid w:val="000934B1"/>
    <w:rsid w:val="00094CB4"/>
    <w:rsid w:val="000953CC"/>
    <w:rsid w:val="00097B49"/>
    <w:rsid w:val="000A222A"/>
    <w:rsid w:val="000A3846"/>
    <w:rsid w:val="000A46A3"/>
    <w:rsid w:val="000A525A"/>
    <w:rsid w:val="000A53D5"/>
    <w:rsid w:val="000A55CB"/>
    <w:rsid w:val="000A5825"/>
    <w:rsid w:val="000A5A3B"/>
    <w:rsid w:val="000A62A3"/>
    <w:rsid w:val="000A64FE"/>
    <w:rsid w:val="000A7092"/>
    <w:rsid w:val="000B0A07"/>
    <w:rsid w:val="000B0A76"/>
    <w:rsid w:val="000B19E8"/>
    <w:rsid w:val="000B46FB"/>
    <w:rsid w:val="000B47B8"/>
    <w:rsid w:val="000B4DB7"/>
    <w:rsid w:val="000B5EE3"/>
    <w:rsid w:val="000C0244"/>
    <w:rsid w:val="000C1B73"/>
    <w:rsid w:val="000C2610"/>
    <w:rsid w:val="000C3010"/>
    <w:rsid w:val="000C38BB"/>
    <w:rsid w:val="000C3B5D"/>
    <w:rsid w:val="000C403C"/>
    <w:rsid w:val="000C4FB1"/>
    <w:rsid w:val="000C53DD"/>
    <w:rsid w:val="000C5AF6"/>
    <w:rsid w:val="000C6163"/>
    <w:rsid w:val="000C629D"/>
    <w:rsid w:val="000C78C1"/>
    <w:rsid w:val="000D0476"/>
    <w:rsid w:val="000D0667"/>
    <w:rsid w:val="000D1B48"/>
    <w:rsid w:val="000D3FE5"/>
    <w:rsid w:val="000D4AB3"/>
    <w:rsid w:val="000D621F"/>
    <w:rsid w:val="000D63A6"/>
    <w:rsid w:val="000D6C14"/>
    <w:rsid w:val="000E21AF"/>
    <w:rsid w:val="000E28F8"/>
    <w:rsid w:val="000E3264"/>
    <w:rsid w:val="000E34F1"/>
    <w:rsid w:val="000E3DD3"/>
    <w:rsid w:val="000E415E"/>
    <w:rsid w:val="000E4DC6"/>
    <w:rsid w:val="000E559B"/>
    <w:rsid w:val="000E726A"/>
    <w:rsid w:val="000E773F"/>
    <w:rsid w:val="000F0BD7"/>
    <w:rsid w:val="000F0E7F"/>
    <w:rsid w:val="000F20BE"/>
    <w:rsid w:val="000F2FB4"/>
    <w:rsid w:val="000F45C5"/>
    <w:rsid w:val="000F4BED"/>
    <w:rsid w:val="000F5F4F"/>
    <w:rsid w:val="000F6DD7"/>
    <w:rsid w:val="000F793C"/>
    <w:rsid w:val="00100EE8"/>
    <w:rsid w:val="0010262F"/>
    <w:rsid w:val="00103A21"/>
    <w:rsid w:val="00104DB7"/>
    <w:rsid w:val="00105C8A"/>
    <w:rsid w:val="001064FE"/>
    <w:rsid w:val="001065E7"/>
    <w:rsid w:val="00112744"/>
    <w:rsid w:val="00113140"/>
    <w:rsid w:val="0011315F"/>
    <w:rsid w:val="00113777"/>
    <w:rsid w:val="00114486"/>
    <w:rsid w:val="00114970"/>
    <w:rsid w:val="00114DC6"/>
    <w:rsid w:val="00117B7B"/>
    <w:rsid w:val="00117ED3"/>
    <w:rsid w:val="001201F1"/>
    <w:rsid w:val="00120938"/>
    <w:rsid w:val="00121926"/>
    <w:rsid w:val="00122D2D"/>
    <w:rsid w:val="00123D2D"/>
    <w:rsid w:val="00123DCB"/>
    <w:rsid w:val="00124047"/>
    <w:rsid w:val="00126091"/>
    <w:rsid w:val="00126866"/>
    <w:rsid w:val="00126888"/>
    <w:rsid w:val="00127790"/>
    <w:rsid w:val="0013134A"/>
    <w:rsid w:val="00131E4D"/>
    <w:rsid w:val="001322AF"/>
    <w:rsid w:val="00132B06"/>
    <w:rsid w:val="001333AB"/>
    <w:rsid w:val="00134385"/>
    <w:rsid w:val="00136EF1"/>
    <w:rsid w:val="001375EE"/>
    <w:rsid w:val="00137C98"/>
    <w:rsid w:val="00137D40"/>
    <w:rsid w:val="001406A8"/>
    <w:rsid w:val="001410A6"/>
    <w:rsid w:val="00141CF4"/>
    <w:rsid w:val="00142066"/>
    <w:rsid w:val="00142089"/>
    <w:rsid w:val="00142E48"/>
    <w:rsid w:val="001438D3"/>
    <w:rsid w:val="00145C20"/>
    <w:rsid w:val="0014646E"/>
    <w:rsid w:val="00146689"/>
    <w:rsid w:val="00146C0C"/>
    <w:rsid w:val="00146CF6"/>
    <w:rsid w:val="001473D6"/>
    <w:rsid w:val="0015022B"/>
    <w:rsid w:val="001508BB"/>
    <w:rsid w:val="00150B94"/>
    <w:rsid w:val="00151751"/>
    <w:rsid w:val="00151A40"/>
    <w:rsid w:val="00151C10"/>
    <w:rsid w:val="0015522A"/>
    <w:rsid w:val="001557FF"/>
    <w:rsid w:val="00155AE0"/>
    <w:rsid w:val="001563EC"/>
    <w:rsid w:val="00156638"/>
    <w:rsid w:val="00157A62"/>
    <w:rsid w:val="00160277"/>
    <w:rsid w:val="001602E8"/>
    <w:rsid w:val="00161851"/>
    <w:rsid w:val="001629D6"/>
    <w:rsid w:val="00162F9F"/>
    <w:rsid w:val="0016444E"/>
    <w:rsid w:val="00166CE9"/>
    <w:rsid w:val="0016761C"/>
    <w:rsid w:val="00167E90"/>
    <w:rsid w:val="00170506"/>
    <w:rsid w:val="001709A5"/>
    <w:rsid w:val="001713F7"/>
    <w:rsid w:val="001717E4"/>
    <w:rsid w:val="00173A48"/>
    <w:rsid w:val="00174CB0"/>
    <w:rsid w:val="0017515B"/>
    <w:rsid w:val="00175992"/>
    <w:rsid w:val="00180395"/>
    <w:rsid w:val="001803B6"/>
    <w:rsid w:val="00181398"/>
    <w:rsid w:val="0018254F"/>
    <w:rsid w:val="00182937"/>
    <w:rsid w:val="001832C6"/>
    <w:rsid w:val="00183565"/>
    <w:rsid w:val="00183FE3"/>
    <w:rsid w:val="0018507F"/>
    <w:rsid w:val="00185D19"/>
    <w:rsid w:val="001862F1"/>
    <w:rsid w:val="001869FB"/>
    <w:rsid w:val="00186F43"/>
    <w:rsid w:val="00187A0A"/>
    <w:rsid w:val="00187D87"/>
    <w:rsid w:val="001920AF"/>
    <w:rsid w:val="00192D4F"/>
    <w:rsid w:val="00193CCA"/>
    <w:rsid w:val="00193F19"/>
    <w:rsid w:val="001942EE"/>
    <w:rsid w:val="00195BCC"/>
    <w:rsid w:val="00195C2E"/>
    <w:rsid w:val="001960BD"/>
    <w:rsid w:val="001961B5"/>
    <w:rsid w:val="00197CE3"/>
    <w:rsid w:val="001A0C94"/>
    <w:rsid w:val="001A2118"/>
    <w:rsid w:val="001A2D9C"/>
    <w:rsid w:val="001A314D"/>
    <w:rsid w:val="001A3770"/>
    <w:rsid w:val="001A39B9"/>
    <w:rsid w:val="001A5296"/>
    <w:rsid w:val="001A5D08"/>
    <w:rsid w:val="001A6583"/>
    <w:rsid w:val="001A6B0C"/>
    <w:rsid w:val="001A6C11"/>
    <w:rsid w:val="001A6FB8"/>
    <w:rsid w:val="001B2058"/>
    <w:rsid w:val="001B5073"/>
    <w:rsid w:val="001B6F1E"/>
    <w:rsid w:val="001B788D"/>
    <w:rsid w:val="001B7F22"/>
    <w:rsid w:val="001C0D0B"/>
    <w:rsid w:val="001C1085"/>
    <w:rsid w:val="001C28FA"/>
    <w:rsid w:val="001C4753"/>
    <w:rsid w:val="001C4ACB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12F2"/>
    <w:rsid w:val="001D259C"/>
    <w:rsid w:val="001D404D"/>
    <w:rsid w:val="001D4584"/>
    <w:rsid w:val="001D4A41"/>
    <w:rsid w:val="001D6109"/>
    <w:rsid w:val="001E0AFF"/>
    <w:rsid w:val="001E0D32"/>
    <w:rsid w:val="001E19ED"/>
    <w:rsid w:val="001E1C24"/>
    <w:rsid w:val="001E1FD7"/>
    <w:rsid w:val="001E2DB1"/>
    <w:rsid w:val="001E2E18"/>
    <w:rsid w:val="001E32EF"/>
    <w:rsid w:val="001E41C5"/>
    <w:rsid w:val="001E4C40"/>
    <w:rsid w:val="001E52D7"/>
    <w:rsid w:val="001E79C4"/>
    <w:rsid w:val="001E79CC"/>
    <w:rsid w:val="001F0191"/>
    <w:rsid w:val="001F152D"/>
    <w:rsid w:val="001F18D3"/>
    <w:rsid w:val="001F279E"/>
    <w:rsid w:val="001F554F"/>
    <w:rsid w:val="001F5D97"/>
    <w:rsid w:val="001F628A"/>
    <w:rsid w:val="001F6D2E"/>
    <w:rsid w:val="001F7B64"/>
    <w:rsid w:val="002010A0"/>
    <w:rsid w:val="00201550"/>
    <w:rsid w:val="00202754"/>
    <w:rsid w:val="0020292B"/>
    <w:rsid w:val="00203315"/>
    <w:rsid w:val="00203878"/>
    <w:rsid w:val="00203A50"/>
    <w:rsid w:val="00205A5F"/>
    <w:rsid w:val="00205C1F"/>
    <w:rsid w:val="002061EB"/>
    <w:rsid w:val="00206DCF"/>
    <w:rsid w:val="002075BB"/>
    <w:rsid w:val="00207744"/>
    <w:rsid w:val="00207A74"/>
    <w:rsid w:val="002109BF"/>
    <w:rsid w:val="00210A5E"/>
    <w:rsid w:val="00210D01"/>
    <w:rsid w:val="00211F00"/>
    <w:rsid w:val="00212898"/>
    <w:rsid w:val="0021383E"/>
    <w:rsid w:val="0021547A"/>
    <w:rsid w:val="00216656"/>
    <w:rsid w:val="00216AA8"/>
    <w:rsid w:val="00216AE5"/>
    <w:rsid w:val="00221044"/>
    <w:rsid w:val="002211DC"/>
    <w:rsid w:val="00222F72"/>
    <w:rsid w:val="00223FD2"/>
    <w:rsid w:val="002250EE"/>
    <w:rsid w:val="00225269"/>
    <w:rsid w:val="00225439"/>
    <w:rsid w:val="00225DB9"/>
    <w:rsid w:val="002267F4"/>
    <w:rsid w:val="00231B7C"/>
    <w:rsid w:val="00232807"/>
    <w:rsid w:val="0023357B"/>
    <w:rsid w:val="00233638"/>
    <w:rsid w:val="00233BDD"/>
    <w:rsid w:val="00235868"/>
    <w:rsid w:val="00237841"/>
    <w:rsid w:val="00237AC8"/>
    <w:rsid w:val="00241649"/>
    <w:rsid w:val="002417F2"/>
    <w:rsid w:val="0024279D"/>
    <w:rsid w:val="00242E0B"/>
    <w:rsid w:val="0024336E"/>
    <w:rsid w:val="002434C7"/>
    <w:rsid w:val="002452C7"/>
    <w:rsid w:val="0024542C"/>
    <w:rsid w:val="00245AB1"/>
    <w:rsid w:val="002477C0"/>
    <w:rsid w:val="00251305"/>
    <w:rsid w:val="00252294"/>
    <w:rsid w:val="00252730"/>
    <w:rsid w:val="00254E2C"/>
    <w:rsid w:val="00255B19"/>
    <w:rsid w:val="00255D1D"/>
    <w:rsid w:val="00255F14"/>
    <w:rsid w:val="00256365"/>
    <w:rsid w:val="0026042C"/>
    <w:rsid w:val="002606C7"/>
    <w:rsid w:val="00261553"/>
    <w:rsid w:val="00262A17"/>
    <w:rsid w:val="00263FDE"/>
    <w:rsid w:val="0026486C"/>
    <w:rsid w:val="002652C0"/>
    <w:rsid w:val="00265F51"/>
    <w:rsid w:val="002667C8"/>
    <w:rsid w:val="00266CA8"/>
    <w:rsid w:val="00266D55"/>
    <w:rsid w:val="00267756"/>
    <w:rsid w:val="00267882"/>
    <w:rsid w:val="00267FCD"/>
    <w:rsid w:val="002701DE"/>
    <w:rsid w:val="002702A6"/>
    <w:rsid w:val="002709B2"/>
    <w:rsid w:val="00270B45"/>
    <w:rsid w:val="0027121A"/>
    <w:rsid w:val="0027161D"/>
    <w:rsid w:val="00274DB5"/>
    <w:rsid w:val="00274E04"/>
    <w:rsid w:val="002755E2"/>
    <w:rsid w:val="00276143"/>
    <w:rsid w:val="00282603"/>
    <w:rsid w:val="002861B1"/>
    <w:rsid w:val="002879F3"/>
    <w:rsid w:val="00290918"/>
    <w:rsid w:val="00291041"/>
    <w:rsid w:val="00291106"/>
    <w:rsid w:val="00293C80"/>
    <w:rsid w:val="00294325"/>
    <w:rsid w:val="00294CA3"/>
    <w:rsid w:val="0029508B"/>
    <w:rsid w:val="0029623A"/>
    <w:rsid w:val="002972CB"/>
    <w:rsid w:val="0029792B"/>
    <w:rsid w:val="00297B8F"/>
    <w:rsid w:val="002A1793"/>
    <w:rsid w:val="002A2F8B"/>
    <w:rsid w:val="002A35D2"/>
    <w:rsid w:val="002A4F24"/>
    <w:rsid w:val="002A68DC"/>
    <w:rsid w:val="002A7A5D"/>
    <w:rsid w:val="002A7B51"/>
    <w:rsid w:val="002B0BC6"/>
    <w:rsid w:val="002B2F0B"/>
    <w:rsid w:val="002B41C6"/>
    <w:rsid w:val="002B47BA"/>
    <w:rsid w:val="002B5333"/>
    <w:rsid w:val="002B5DE2"/>
    <w:rsid w:val="002B69EC"/>
    <w:rsid w:val="002C1D35"/>
    <w:rsid w:val="002C514A"/>
    <w:rsid w:val="002C5CA5"/>
    <w:rsid w:val="002C6576"/>
    <w:rsid w:val="002C6870"/>
    <w:rsid w:val="002C7DE0"/>
    <w:rsid w:val="002D0713"/>
    <w:rsid w:val="002D08FC"/>
    <w:rsid w:val="002D0C49"/>
    <w:rsid w:val="002D0D67"/>
    <w:rsid w:val="002D254B"/>
    <w:rsid w:val="002D2985"/>
    <w:rsid w:val="002D4D86"/>
    <w:rsid w:val="002D4DB3"/>
    <w:rsid w:val="002D52F1"/>
    <w:rsid w:val="002D5C48"/>
    <w:rsid w:val="002D608D"/>
    <w:rsid w:val="002D7505"/>
    <w:rsid w:val="002D7C5D"/>
    <w:rsid w:val="002E053B"/>
    <w:rsid w:val="002E1E38"/>
    <w:rsid w:val="002E2BAD"/>
    <w:rsid w:val="002E34A9"/>
    <w:rsid w:val="002E3DEA"/>
    <w:rsid w:val="002E5BC1"/>
    <w:rsid w:val="002E7EEA"/>
    <w:rsid w:val="002F18FF"/>
    <w:rsid w:val="002F1CE4"/>
    <w:rsid w:val="002F24D2"/>
    <w:rsid w:val="002F29CF"/>
    <w:rsid w:val="002F69D4"/>
    <w:rsid w:val="00300578"/>
    <w:rsid w:val="00300707"/>
    <w:rsid w:val="00300A0A"/>
    <w:rsid w:val="00300A41"/>
    <w:rsid w:val="0030134F"/>
    <w:rsid w:val="003021B9"/>
    <w:rsid w:val="003029FA"/>
    <w:rsid w:val="00303F3D"/>
    <w:rsid w:val="00307AF3"/>
    <w:rsid w:val="00310469"/>
    <w:rsid w:val="00311406"/>
    <w:rsid w:val="00312FB4"/>
    <w:rsid w:val="003134A7"/>
    <w:rsid w:val="0031362D"/>
    <w:rsid w:val="00314E34"/>
    <w:rsid w:val="0031688E"/>
    <w:rsid w:val="003179F7"/>
    <w:rsid w:val="0032084B"/>
    <w:rsid w:val="00321011"/>
    <w:rsid w:val="003210CE"/>
    <w:rsid w:val="00322700"/>
    <w:rsid w:val="00323B19"/>
    <w:rsid w:val="00325858"/>
    <w:rsid w:val="003262A9"/>
    <w:rsid w:val="00327312"/>
    <w:rsid w:val="003358F8"/>
    <w:rsid w:val="00336882"/>
    <w:rsid w:val="003369BB"/>
    <w:rsid w:val="00337AF3"/>
    <w:rsid w:val="00340653"/>
    <w:rsid w:val="003412C4"/>
    <w:rsid w:val="00341675"/>
    <w:rsid w:val="003423FF"/>
    <w:rsid w:val="00342A8E"/>
    <w:rsid w:val="00343E2D"/>
    <w:rsid w:val="00344055"/>
    <w:rsid w:val="00346317"/>
    <w:rsid w:val="00346789"/>
    <w:rsid w:val="00346ECD"/>
    <w:rsid w:val="0034759D"/>
    <w:rsid w:val="003501C4"/>
    <w:rsid w:val="00350B1E"/>
    <w:rsid w:val="00351238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57F9B"/>
    <w:rsid w:val="00360518"/>
    <w:rsid w:val="00360F6F"/>
    <w:rsid w:val="00362BAF"/>
    <w:rsid w:val="00362C5A"/>
    <w:rsid w:val="003630F2"/>
    <w:rsid w:val="0036364A"/>
    <w:rsid w:val="00365796"/>
    <w:rsid w:val="00366608"/>
    <w:rsid w:val="00366684"/>
    <w:rsid w:val="00366E08"/>
    <w:rsid w:val="003679BA"/>
    <w:rsid w:val="00367AF1"/>
    <w:rsid w:val="00370252"/>
    <w:rsid w:val="00371E11"/>
    <w:rsid w:val="00372241"/>
    <w:rsid w:val="00372642"/>
    <w:rsid w:val="0037265A"/>
    <w:rsid w:val="00373E1B"/>
    <w:rsid w:val="00374B1E"/>
    <w:rsid w:val="00375604"/>
    <w:rsid w:val="003758A5"/>
    <w:rsid w:val="00375C18"/>
    <w:rsid w:val="00375F50"/>
    <w:rsid w:val="0037690C"/>
    <w:rsid w:val="00376DA2"/>
    <w:rsid w:val="0037767E"/>
    <w:rsid w:val="0038187F"/>
    <w:rsid w:val="00382F9E"/>
    <w:rsid w:val="00383E9E"/>
    <w:rsid w:val="003845D2"/>
    <w:rsid w:val="00384A3E"/>
    <w:rsid w:val="00386570"/>
    <w:rsid w:val="00387795"/>
    <w:rsid w:val="003902E3"/>
    <w:rsid w:val="00390387"/>
    <w:rsid w:val="00391AE0"/>
    <w:rsid w:val="00391E82"/>
    <w:rsid w:val="00392AC5"/>
    <w:rsid w:val="003931C8"/>
    <w:rsid w:val="00393391"/>
    <w:rsid w:val="0039411C"/>
    <w:rsid w:val="00394883"/>
    <w:rsid w:val="003953F6"/>
    <w:rsid w:val="00395BD5"/>
    <w:rsid w:val="003970F3"/>
    <w:rsid w:val="003A01C8"/>
    <w:rsid w:val="003A1A5F"/>
    <w:rsid w:val="003A1D8A"/>
    <w:rsid w:val="003A301B"/>
    <w:rsid w:val="003A32A3"/>
    <w:rsid w:val="003A4EA1"/>
    <w:rsid w:val="003A50E2"/>
    <w:rsid w:val="003A5549"/>
    <w:rsid w:val="003A5811"/>
    <w:rsid w:val="003A62EA"/>
    <w:rsid w:val="003A70DB"/>
    <w:rsid w:val="003A7143"/>
    <w:rsid w:val="003A7836"/>
    <w:rsid w:val="003A7C71"/>
    <w:rsid w:val="003B01E5"/>
    <w:rsid w:val="003B09A0"/>
    <w:rsid w:val="003B1CEA"/>
    <w:rsid w:val="003B2A09"/>
    <w:rsid w:val="003B2F8B"/>
    <w:rsid w:val="003B44FB"/>
    <w:rsid w:val="003B5E28"/>
    <w:rsid w:val="003B5F55"/>
    <w:rsid w:val="003B6031"/>
    <w:rsid w:val="003B69E3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8"/>
    <w:rsid w:val="003D43F4"/>
    <w:rsid w:val="003D47A1"/>
    <w:rsid w:val="003D5499"/>
    <w:rsid w:val="003D685D"/>
    <w:rsid w:val="003E1442"/>
    <w:rsid w:val="003E46F9"/>
    <w:rsid w:val="003E694A"/>
    <w:rsid w:val="003E73E1"/>
    <w:rsid w:val="003E7C59"/>
    <w:rsid w:val="003F1366"/>
    <w:rsid w:val="003F4195"/>
    <w:rsid w:val="003F5215"/>
    <w:rsid w:val="003F7E55"/>
    <w:rsid w:val="0040072F"/>
    <w:rsid w:val="00400EEA"/>
    <w:rsid w:val="00401301"/>
    <w:rsid w:val="00401381"/>
    <w:rsid w:val="00402585"/>
    <w:rsid w:val="004028A1"/>
    <w:rsid w:val="004036DD"/>
    <w:rsid w:val="00405580"/>
    <w:rsid w:val="00405EF3"/>
    <w:rsid w:val="00406049"/>
    <w:rsid w:val="004060C2"/>
    <w:rsid w:val="004068FC"/>
    <w:rsid w:val="0040691A"/>
    <w:rsid w:val="00406EAF"/>
    <w:rsid w:val="00410315"/>
    <w:rsid w:val="00414CE0"/>
    <w:rsid w:val="00414E17"/>
    <w:rsid w:val="00414F25"/>
    <w:rsid w:val="00414F94"/>
    <w:rsid w:val="00416721"/>
    <w:rsid w:val="0042063B"/>
    <w:rsid w:val="004206B9"/>
    <w:rsid w:val="004223A7"/>
    <w:rsid w:val="00424C79"/>
    <w:rsid w:val="00424E85"/>
    <w:rsid w:val="004268E3"/>
    <w:rsid w:val="00426C6E"/>
    <w:rsid w:val="00426CFC"/>
    <w:rsid w:val="00427FF0"/>
    <w:rsid w:val="0043096D"/>
    <w:rsid w:val="00432355"/>
    <w:rsid w:val="004341F0"/>
    <w:rsid w:val="00434201"/>
    <w:rsid w:val="00436E8A"/>
    <w:rsid w:val="00437251"/>
    <w:rsid w:val="00437918"/>
    <w:rsid w:val="00437F6A"/>
    <w:rsid w:val="004423D7"/>
    <w:rsid w:val="004429AC"/>
    <w:rsid w:val="00443919"/>
    <w:rsid w:val="00443AAF"/>
    <w:rsid w:val="004445F8"/>
    <w:rsid w:val="00444957"/>
    <w:rsid w:val="00444F18"/>
    <w:rsid w:val="004450C1"/>
    <w:rsid w:val="004453A8"/>
    <w:rsid w:val="004454A2"/>
    <w:rsid w:val="00445CEF"/>
    <w:rsid w:val="004461C7"/>
    <w:rsid w:val="004520BE"/>
    <w:rsid w:val="004522C9"/>
    <w:rsid w:val="004526D0"/>
    <w:rsid w:val="00453586"/>
    <w:rsid w:val="00454749"/>
    <w:rsid w:val="00455DC3"/>
    <w:rsid w:val="004574AD"/>
    <w:rsid w:val="0046061A"/>
    <w:rsid w:val="0046316A"/>
    <w:rsid w:val="00464CAF"/>
    <w:rsid w:val="0046668C"/>
    <w:rsid w:val="00466F66"/>
    <w:rsid w:val="00467A49"/>
    <w:rsid w:val="00467A54"/>
    <w:rsid w:val="00467C7C"/>
    <w:rsid w:val="00472236"/>
    <w:rsid w:val="004746C5"/>
    <w:rsid w:val="00477A52"/>
    <w:rsid w:val="004801F2"/>
    <w:rsid w:val="00481379"/>
    <w:rsid w:val="004816F0"/>
    <w:rsid w:val="00481DEA"/>
    <w:rsid w:val="00482A0B"/>
    <w:rsid w:val="00482A64"/>
    <w:rsid w:val="00484691"/>
    <w:rsid w:val="00484D11"/>
    <w:rsid w:val="00485487"/>
    <w:rsid w:val="00486EA9"/>
    <w:rsid w:val="00487195"/>
    <w:rsid w:val="00490052"/>
    <w:rsid w:val="004914B1"/>
    <w:rsid w:val="00491AE0"/>
    <w:rsid w:val="0049248C"/>
    <w:rsid w:val="00493851"/>
    <w:rsid w:val="00493EEA"/>
    <w:rsid w:val="00493F4F"/>
    <w:rsid w:val="00494356"/>
    <w:rsid w:val="004957F6"/>
    <w:rsid w:val="0049584B"/>
    <w:rsid w:val="00495EF6"/>
    <w:rsid w:val="00497E59"/>
    <w:rsid w:val="004A026A"/>
    <w:rsid w:val="004A1C8A"/>
    <w:rsid w:val="004A3EA1"/>
    <w:rsid w:val="004A49BA"/>
    <w:rsid w:val="004A77F3"/>
    <w:rsid w:val="004A7835"/>
    <w:rsid w:val="004A7E9B"/>
    <w:rsid w:val="004B02DD"/>
    <w:rsid w:val="004B0BDE"/>
    <w:rsid w:val="004B62B2"/>
    <w:rsid w:val="004B6B0F"/>
    <w:rsid w:val="004B7018"/>
    <w:rsid w:val="004B7AA1"/>
    <w:rsid w:val="004C125E"/>
    <w:rsid w:val="004C2D0D"/>
    <w:rsid w:val="004C3E53"/>
    <w:rsid w:val="004C65CE"/>
    <w:rsid w:val="004C70DD"/>
    <w:rsid w:val="004C74B3"/>
    <w:rsid w:val="004D00FF"/>
    <w:rsid w:val="004D0B87"/>
    <w:rsid w:val="004D198C"/>
    <w:rsid w:val="004D20A7"/>
    <w:rsid w:val="004D2354"/>
    <w:rsid w:val="004D2585"/>
    <w:rsid w:val="004D2937"/>
    <w:rsid w:val="004D2EDA"/>
    <w:rsid w:val="004D4257"/>
    <w:rsid w:val="004D45C4"/>
    <w:rsid w:val="004D4F8F"/>
    <w:rsid w:val="004D79B0"/>
    <w:rsid w:val="004E09E6"/>
    <w:rsid w:val="004E0ED9"/>
    <w:rsid w:val="004E1BD2"/>
    <w:rsid w:val="004E64B9"/>
    <w:rsid w:val="004E69DC"/>
    <w:rsid w:val="004E6B03"/>
    <w:rsid w:val="004E6F6B"/>
    <w:rsid w:val="004E715F"/>
    <w:rsid w:val="004E7367"/>
    <w:rsid w:val="004F005F"/>
    <w:rsid w:val="004F1AC2"/>
    <w:rsid w:val="004F2FC5"/>
    <w:rsid w:val="004F3634"/>
    <w:rsid w:val="004F3935"/>
    <w:rsid w:val="004F3975"/>
    <w:rsid w:val="004F462F"/>
    <w:rsid w:val="004F6CBF"/>
    <w:rsid w:val="004F6FEC"/>
    <w:rsid w:val="004F7229"/>
    <w:rsid w:val="005007F1"/>
    <w:rsid w:val="00501364"/>
    <w:rsid w:val="00503940"/>
    <w:rsid w:val="00505AE7"/>
    <w:rsid w:val="00505CC4"/>
    <w:rsid w:val="005066B7"/>
    <w:rsid w:val="0051154E"/>
    <w:rsid w:val="00511FA3"/>
    <w:rsid w:val="005120FE"/>
    <w:rsid w:val="00513198"/>
    <w:rsid w:val="0051753A"/>
    <w:rsid w:val="00517A12"/>
    <w:rsid w:val="005200F0"/>
    <w:rsid w:val="005203CF"/>
    <w:rsid w:val="00521B39"/>
    <w:rsid w:val="0052349E"/>
    <w:rsid w:val="00523A7F"/>
    <w:rsid w:val="00525312"/>
    <w:rsid w:val="00525827"/>
    <w:rsid w:val="00526DF9"/>
    <w:rsid w:val="005272EF"/>
    <w:rsid w:val="0052768C"/>
    <w:rsid w:val="005278CD"/>
    <w:rsid w:val="005308CB"/>
    <w:rsid w:val="0053377B"/>
    <w:rsid w:val="0053411E"/>
    <w:rsid w:val="005352BE"/>
    <w:rsid w:val="00535ED3"/>
    <w:rsid w:val="005372D8"/>
    <w:rsid w:val="005416E8"/>
    <w:rsid w:val="00541860"/>
    <w:rsid w:val="00542039"/>
    <w:rsid w:val="005425D6"/>
    <w:rsid w:val="00543BF1"/>
    <w:rsid w:val="00544224"/>
    <w:rsid w:val="00544B9A"/>
    <w:rsid w:val="005452F1"/>
    <w:rsid w:val="0054749A"/>
    <w:rsid w:val="00547DAD"/>
    <w:rsid w:val="0055018F"/>
    <w:rsid w:val="005502CD"/>
    <w:rsid w:val="005504A7"/>
    <w:rsid w:val="0055170E"/>
    <w:rsid w:val="00551765"/>
    <w:rsid w:val="00551AD1"/>
    <w:rsid w:val="0055574D"/>
    <w:rsid w:val="00555B71"/>
    <w:rsid w:val="00555DAF"/>
    <w:rsid w:val="00556681"/>
    <w:rsid w:val="00556820"/>
    <w:rsid w:val="00556E24"/>
    <w:rsid w:val="00557BE7"/>
    <w:rsid w:val="00560B69"/>
    <w:rsid w:val="00560FD5"/>
    <w:rsid w:val="0056149A"/>
    <w:rsid w:val="00562A08"/>
    <w:rsid w:val="00562E00"/>
    <w:rsid w:val="00562F5C"/>
    <w:rsid w:val="005636A2"/>
    <w:rsid w:val="00563BCF"/>
    <w:rsid w:val="005644AF"/>
    <w:rsid w:val="005671AC"/>
    <w:rsid w:val="00567C4F"/>
    <w:rsid w:val="00571823"/>
    <w:rsid w:val="00574757"/>
    <w:rsid w:val="00576106"/>
    <w:rsid w:val="0057695D"/>
    <w:rsid w:val="00582C40"/>
    <w:rsid w:val="005837D4"/>
    <w:rsid w:val="0058462C"/>
    <w:rsid w:val="005849A0"/>
    <w:rsid w:val="00584D85"/>
    <w:rsid w:val="00585181"/>
    <w:rsid w:val="00585F04"/>
    <w:rsid w:val="00586398"/>
    <w:rsid w:val="00587409"/>
    <w:rsid w:val="0058790D"/>
    <w:rsid w:val="005879EF"/>
    <w:rsid w:val="00587EE9"/>
    <w:rsid w:val="0059001C"/>
    <w:rsid w:val="00590535"/>
    <w:rsid w:val="0059179A"/>
    <w:rsid w:val="00591C3F"/>
    <w:rsid w:val="0059214B"/>
    <w:rsid w:val="0059400C"/>
    <w:rsid w:val="00594A64"/>
    <w:rsid w:val="00594E97"/>
    <w:rsid w:val="00595A1F"/>
    <w:rsid w:val="005A0BDD"/>
    <w:rsid w:val="005A118B"/>
    <w:rsid w:val="005A20BA"/>
    <w:rsid w:val="005A2C2A"/>
    <w:rsid w:val="005A41CE"/>
    <w:rsid w:val="005A43E7"/>
    <w:rsid w:val="005A7969"/>
    <w:rsid w:val="005B188C"/>
    <w:rsid w:val="005B23B4"/>
    <w:rsid w:val="005B2530"/>
    <w:rsid w:val="005B2FA4"/>
    <w:rsid w:val="005B3E87"/>
    <w:rsid w:val="005B4F0A"/>
    <w:rsid w:val="005B5BBC"/>
    <w:rsid w:val="005B7840"/>
    <w:rsid w:val="005C083E"/>
    <w:rsid w:val="005C142A"/>
    <w:rsid w:val="005C2412"/>
    <w:rsid w:val="005C299A"/>
    <w:rsid w:val="005C2BA2"/>
    <w:rsid w:val="005C3551"/>
    <w:rsid w:val="005C37C9"/>
    <w:rsid w:val="005C3D5C"/>
    <w:rsid w:val="005C42A0"/>
    <w:rsid w:val="005C5FA2"/>
    <w:rsid w:val="005C75EB"/>
    <w:rsid w:val="005D127F"/>
    <w:rsid w:val="005D21CF"/>
    <w:rsid w:val="005D287D"/>
    <w:rsid w:val="005D2B27"/>
    <w:rsid w:val="005D5539"/>
    <w:rsid w:val="005D72F3"/>
    <w:rsid w:val="005D7A44"/>
    <w:rsid w:val="005D7CAB"/>
    <w:rsid w:val="005E0296"/>
    <w:rsid w:val="005E46C1"/>
    <w:rsid w:val="005E51DF"/>
    <w:rsid w:val="005E6F13"/>
    <w:rsid w:val="005E752E"/>
    <w:rsid w:val="005F1E85"/>
    <w:rsid w:val="005F1F66"/>
    <w:rsid w:val="005F2971"/>
    <w:rsid w:val="005F3C86"/>
    <w:rsid w:val="005F4600"/>
    <w:rsid w:val="005F465E"/>
    <w:rsid w:val="005F4785"/>
    <w:rsid w:val="005F4AA2"/>
    <w:rsid w:val="005F64F8"/>
    <w:rsid w:val="006002B5"/>
    <w:rsid w:val="0060033A"/>
    <w:rsid w:val="00601403"/>
    <w:rsid w:val="00603767"/>
    <w:rsid w:val="00603A55"/>
    <w:rsid w:val="0060578F"/>
    <w:rsid w:val="00605A32"/>
    <w:rsid w:val="00610442"/>
    <w:rsid w:val="006113A4"/>
    <w:rsid w:val="00614E53"/>
    <w:rsid w:val="00614FBC"/>
    <w:rsid w:val="00615606"/>
    <w:rsid w:val="0061685F"/>
    <w:rsid w:val="00616AE1"/>
    <w:rsid w:val="00616FC3"/>
    <w:rsid w:val="006208DE"/>
    <w:rsid w:val="0062165E"/>
    <w:rsid w:val="00623FF3"/>
    <w:rsid w:val="00625D01"/>
    <w:rsid w:val="006264C6"/>
    <w:rsid w:val="00627267"/>
    <w:rsid w:val="00627428"/>
    <w:rsid w:val="00627496"/>
    <w:rsid w:val="00627667"/>
    <w:rsid w:val="00627CD6"/>
    <w:rsid w:val="00630021"/>
    <w:rsid w:val="00630559"/>
    <w:rsid w:val="00631036"/>
    <w:rsid w:val="00631465"/>
    <w:rsid w:val="00632870"/>
    <w:rsid w:val="00632924"/>
    <w:rsid w:val="00633337"/>
    <w:rsid w:val="00633879"/>
    <w:rsid w:val="00633E2A"/>
    <w:rsid w:val="00633EE4"/>
    <w:rsid w:val="00636C04"/>
    <w:rsid w:val="0063757F"/>
    <w:rsid w:val="00637737"/>
    <w:rsid w:val="0064177E"/>
    <w:rsid w:val="006418C5"/>
    <w:rsid w:val="0064425D"/>
    <w:rsid w:val="00644627"/>
    <w:rsid w:val="00647104"/>
    <w:rsid w:val="00647CFB"/>
    <w:rsid w:val="006501FE"/>
    <w:rsid w:val="0065197E"/>
    <w:rsid w:val="00651A45"/>
    <w:rsid w:val="00651F5A"/>
    <w:rsid w:val="0065249F"/>
    <w:rsid w:val="00652FA0"/>
    <w:rsid w:val="00653B30"/>
    <w:rsid w:val="00656D48"/>
    <w:rsid w:val="006578AA"/>
    <w:rsid w:val="006603F2"/>
    <w:rsid w:val="00660FB6"/>
    <w:rsid w:val="00661B30"/>
    <w:rsid w:val="00661E4F"/>
    <w:rsid w:val="00665E16"/>
    <w:rsid w:val="00670558"/>
    <w:rsid w:val="006709A0"/>
    <w:rsid w:val="00671DE0"/>
    <w:rsid w:val="00672332"/>
    <w:rsid w:val="0067319E"/>
    <w:rsid w:val="00674437"/>
    <w:rsid w:val="006747DE"/>
    <w:rsid w:val="00674F1E"/>
    <w:rsid w:val="00675740"/>
    <w:rsid w:val="00675BE6"/>
    <w:rsid w:val="00676567"/>
    <w:rsid w:val="00676AAA"/>
    <w:rsid w:val="00677F57"/>
    <w:rsid w:val="006800E6"/>
    <w:rsid w:val="006810A5"/>
    <w:rsid w:val="00681C70"/>
    <w:rsid w:val="006841FE"/>
    <w:rsid w:val="00685F1C"/>
    <w:rsid w:val="00686C4F"/>
    <w:rsid w:val="006875FB"/>
    <w:rsid w:val="00690A3A"/>
    <w:rsid w:val="006911AB"/>
    <w:rsid w:val="00691290"/>
    <w:rsid w:val="006915D5"/>
    <w:rsid w:val="00691DE5"/>
    <w:rsid w:val="0069282D"/>
    <w:rsid w:val="00692ABD"/>
    <w:rsid w:val="00693712"/>
    <w:rsid w:val="00694AED"/>
    <w:rsid w:val="006957B4"/>
    <w:rsid w:val="00695EFE"/>
    <w:rsid w:val="00696C13"/>
    <w:rsid w:val="0069703A"/>
    <w:rsid w:val="0069760D"/>
    <w:rsid w:val="006978B9"/>
    <w:rsid w:val="006A0306"/>
    <w:rsid w:val="006A0E33"/>
    <w:rsid w:val="006A1072"/>
    <w:rsid w:val="006A131E"/>
    <w:rsid w:val="006A1ED6"/>
    <w:rsid w:val="006A1F62"/>
    <w:rsid w:val="006A249E"/>
    <w:rsid w:val="006A29C4"/>
    <w:rsid w:val="006A3B93"/>
    <w:rsid w:val="006A446F"/>
    <w:rsid w:val="006A4515"/>
    <w:rsid w:val="006A4530"/>
    <w:rsid w:val="006A4685"/>
    <w:rsid w:val="006B0070"/>
    <w:rsid w:val="006B0081"/>
    <w:rsid w:val="006B1F6F"/>
    <w:rsid w:val="006B36CB"/>
    <w:rsid w:val="006B3ABA"/>
    <w:rsid w:val="006B3B69"/>
    <w:rsid w:val="006B4CD0"/>
    <w:rsid w:val="006B4E16"/>
    <w:rsid w:val="006B5404"/>
    <w:rsid w:val="006B5784"/>
    <w:rsid w:val="006B60C1"/>
    <w:rsid w:val="006C26FD"/>
    <w:rsid w:val="006C4746"/>
    <w:rsid w:val="006C4DD8"/>
    <w:rsid w:val="006D02E5"/>
    <w:rsid w:val="006D1016"/>
    <w:rsid w:val="006D1411"/>
    <w:rsid w:val="006D3681"/>
    <w:rsid w:val="006D479F"/>
    <w:rsid w:val="006D5447"/>
    <w:rsid w:val="006D6B9D"/>
    <w:rsid w:val="006E195D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67FA"/>
    <w:rsid w:val="006E79B9"/>
    <w:rsid w:val="006E7AB7"/>
    <w:rsid w:val="006F042E"/>
    <w:rsid w:val="006F1089"/>
    <w:rsid w:val="006F22B6"/>
    <w:rsid w:val="006F2D7D"/>
    <w:rsid w:val="006F348C"/>
    <w:rsid w:val="006F38C3"/>
    <w:rsid w:val="006F3CA8"/>
    <w:rsid w:val="006F3F31"/>
    <w:rsid w:val="006F48B0"/>
    <w:rsid w:val="006F4A86"/>
    <w:rsid w:val="006F57F7"/>
    <w:rsid w:val="006F6514"/>
    <w:rsid w:val="006F73D8"/>
    <w:rsid w:val="007010B0"/>
    <w:rsid w:val="007019DB"/>
    <w:rsid w:val="00702713"/>
    <w:rsid w:val="00702EAD"/>
    <w:rsid w:val="007031B0"/>
    <w:rsid w:val="0070401C"/>
    <w:rsid w:val="00706D08"/>
    <w:rsid w:val="007075D8"/>
    <w:rsid w:val="00710502"/>
    <w:rsid w:val="00712F96"/>
    <w:rsid w:val="007136D6"/>
    <w:rsid w:val="00713B7D"/>
    <w:rsid w:val="007165DA"/>
    <w:rsid w:val="00720E53"/>
    <w:rsid w:val="0072103C"/>
    <w:rsid w:val="00721D9A"/>
    <w:rsid w:val="00722D83"/>
    <w:rsid w:val="007234EA"/>
    <w:rsid w:val="0072565E"/>
    <w:rsid w:val="007259A2"/>
    <w:rsid w:val="00725CF0"/>
    <w:rsid w:val="007261B3"/>
    <w:rsid w:val="007264A4"/>
    <w:rsid w:val="0072778C"/>
    <w:rsid w:val="0073111E"/>
    <w:rsid w:val="0073294D"/>
    <w:rsid w:val="007333BF"/>
    <w:rsid w:val="007348F7"/>
    <w:rsid w:val="00734BEE"/>
    <w:rsid w:val="00737BBF"/>
    <w:rsid w:val="0074083F"/>
    <w:rsid w:val="007412A7"/>
    <w:rsid w:val="00741A26"/>
    <w:rsid w:val="00741DD9"/>
    <w:rsid w:val="00742510"/>
    <w:rsid w:val="00742E2C"/>
    <w:rsid w:val="00743E7B"/>
    <w:rsid w:val="00743FEA"/>
    <w:rsid w:val="007448C4"/>
    <w:rsid w:val="007471D4"/>
    <w:rsid w:val="00750D9E"/>
    <w:rsid w:val="00750E2D"/>
    <w:rsid w:val="00752B05"/>
    <w:rsid w:val="00752DFD"/>
    <w:rsid w:val="00762349"/>
    <w:rsid w:val="007634C8"/>
    <w:rsid w:val="0076420D"/>
    <w:rsid w:val="007656FC"/>
    <w:rsid w:val="00766606"/>
    <w:rsid w:val="00767BC3"/>
    <w:rsid w:val="00767BD5"/>
    <w:rsid w:val="007737F0"/>
    <w:rsid w:val="00776C2E"/>
    <w:rsid w:val="00777829"/>
    <w:rsid w:val="00780C62"/>
    <w:rsid w:val="00780EA9"/>
    <w:rsid w:val="00781944"/>
    <w:rsid w:val="00781E02"/>
    <w:rsid w:val="00781EA5"/>
    <w:rsid w:val="0078428B"/>
    <w:rsid w:val="0078440F"/>
    <w:rsid w:val="00785346"/>
    <w:rsid w:val="007858AF"/>
    <w:rsid w:val="00786673"/>
    <w:rsid w:val="00786F8C"/>
    <w:rsid w:val="00790AB3"/>
    <w:rsid w:val="0079168F"/>
    <w:rsid w:val="00792CAA"/>
    <w:rsid w:val="007943D7"/>
    <w:rsid w:val="00794422"/>
    <w:rsid w:val="00794BF3"/>
    <w:rsid w:val="00795C32"/>
    <w:rsid w:val="007974DD"/>
    <w:rsid w:val="0079755C"/>
    <w:rsid w:val="0079786A"/>
    <w:rsid w:val="007A0351"/>
    <w:rsid w:val="007A18C4"/>
    <w:rsid w:val="007A1D9F"/>
    <w:rsid w:val="007A4457"/>
    <w:rsid w:val="007A46AD"/>
    <w:rsid w:val="007A4788"/>
    <w:rsid w:val="007A4EFE"/>
    <w:rsid w:val="007A52F3"/>
    <w:rsid w:val="007A5A40"/>
    <w:rsid w:val="007A5F1D"/>
    <w:rsid w:val="007A6266"/>
    <w:rsid w:val="007B0859"/>
    <w:rsid w:val="007B20E5"/>
    <w:rsid w:val="007B3C2E"/>
    <w:rsid w:val="007B493B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BF3"/>
    <w:rsid w:val="007C4E54"/>
    <w:rsid w:val="007C79CD"/>
    <w:rsid w:val="007D0B84"/>
    <w:rsid w:val="007D16ED"/>
    <w:rsid w:val="007D18D8"/>
    <w:rsid w:val="007D2915"/>
    <w:rsid w:val="007D2E83"/>
    <w:rsid w:val="007D4C1D"/>
    <w:rsid w:val="007D5682"/>
    <w:rsid w:val="007D5FAE"/>
    <w:rsid w:val="007E20A1"/>
    <w:rsid w:val="007E2DD5"/>
    <w:rsid w:val="007E3454"/>
    <w:rsid w:val="007E3684"/>
    <w:rsid w:val="007E36A2"/>
    <w:rsid w:val="007E3A84"/>
    <w:rsid w:val="007E3D5E"/>
    <w:rsid w:val="007E402A"/>
    <w:rsid w:val="007E44EA"/>
    <w:rsid w:val="007E51E5"/>
    <w:rsid w:val="007E53D3"/>
    <w:rsid w:val="007E5C0A"/>
    <w:rsid w:val="007E5ECB"/>
    <w:rsid w:val="007E67DB"/>
    <w:rsid w:val="007E78B2"/>
    <w:rsid w:val="007F21F0"/>
    <w:rsid w:val="007F248E"/>
    <w:rsid w:val="007F28A0"/>
    <w:rsid w:val="007F2D42"/>
    <w:rsid w:val="007F2FF1"/>
    <w:rsid w:val="007F3391"/>
    <w:rsid w:val="007F3E76"/>
    <w:rsid w:val="007F526D"/>
    <w:rsid w:val="007F5941"/>
    <w:rsid w:val="007F6529"/>
    <w:rsid w:val="007F6F37"/>
    <w:rsid w:val="007F6FB1"/>
    <w:rsid w:val="00800A8B"/>
    <w:rsid w:val="008016FF"/>
    <w:rsid w:val="00803B96"/>
    <w:rsid w:val="00804C12"/>
    <w:rsid w:val="00804E6F"/>
    <w:rsid w:val="008054D5"/>
    <w:rsid w:val="00806E06"/>
    <w:rsid w:val="00807179"/>
    <w:rsid w:val="0080728C"/>
    <w:rsid w:val="00807999"/>
    <w:rsid w:val="00807B56"/>
    <w:rsid w:val="00810142"/>
    <w:rsid w:val="00810C60"/>
    <w:rsid w:val="00811C9F"/>
    <w:rsid w:val="00812781"/>
    <w:rsid w:val="00813C09"/>
    <w:rsid w:val="008145B2"/>
    <w:rsid w:val="00814AC4"/>
    <w:rsid w:val="00814BF0"/>
    <w:rsid w:val="00816872"/>
    <w:rsid w:val="00816A2A"/>
    <w:rsid w:val="0082013E"/>
    <w:rsid w:val="008216DE"/>
    <w:rsid w:val="00821A43"/>
    <w:rsid w:val="00822A73"/>
    <w:rsid w:val="008240F3"/>
    <w:rsid w:val="00825396"/>
    <w:rsid w:val="00825478"/>
    <w:rsid w:val="008259E8"/>
    <w:rsid w:val="008302E1"/>
    <w:rsid w:val="00830F4D"/>
    <w:rsid w:val="00831C2A"/>
    <w:rsid w:val="0083328B"/>
    <w:rsid w:val="008332CD"/>
    <w:rsid w:val="00833AED"/>
    <w:rsid w:val="0083484D"/>
    <w:rsid w:val="0083640D"/>
    <w:rsid w:val="0083646C"/>
    <w:rsid w:val="00837121"/>
    <w:rsid w:val="008374AA"/>
    <w:rsid w:val="0083796A"/>
    <w:rsid w:val="00837E3B"/>
    <w:rsid w:val="00840956"/>
    <w:rsid w:val="00840C87"/>
    <w:rsid w:val="008411F9"/>
    <w:rsid w:val="00841B71"/>
    <w:rsid w:val="00842829"/>
    <w:rsid w:val="00843602"/>
    <w:rsid w:val="008464B1"/>
    <w:rsid w:val="008470FA"/>
    <w:rsid w:val="00850B98"/>
    <w:rsid w:val="008534C8"/>
    <w:rsid w:val="008538BC"/>
    <w:rsid w:val="008543D0"/>
    <w:rsid w:val="008551DB"/>
    <w:rsid w:val="00856042"/>
    <w:rsid w:val="00856148"/>
    <w:rsid w:val="008573F0"/>
    <w:rsid w:val="00860393"/>
    <w:rsid w:val="008612FB"/>
    <w:rsid w:val="00861427"/>
    <w:rsid w:val="00861A1A"/>
    <w:rsid w:val="00861F28"/>
    <w:rsid w:val="008622F1"/>
    <w:rsid w:val="0086498B"/>
    <w:rsid w:val="0087159B"/>
    <w:rsid w:val="00871B44"/>
    <w:rsid w:val="00872769"/>
    <w:rsid w:val="0087348B"/>
    <w:rsid w:val="00873E4E"/>
    <w:rsid w:val="00874309"/>
    <w:rsid w:val="008763BB"/>
    <w:rsid w:val="00876673"/>
    <w:rsid w:val="008808A5"/>
    <w:rsid w:val="008809DA"/>
    <w:rsid w:val="00882734"/>
    <w:rsid w:val="00882E31"/>
    <w:rsid w:val="00883A5D"/>
    <w:rsid w:val="00884734"/>
    <w:rsid w:val="008852D5"/>
    <w:rsid w:val="00885A22"/>
    <w:rsid w:val="0089106A"/>
    <w:rsid w:val="008914D1"/>
    <w:rsid w:val="008919E2"/>
    <w:rsid w:val="00891FB2"/>
    <w:rsid w:val="00893E3E"/>
    <w:rsid w:val="00894AAD"/>
    <w:rsid w:val="00896FA6"/>
    <w:rsid w:val="008A0CB6"/>
    <w:rsid w:val="008A0D79"/>
    <w:rsid w:val="008A15C2"/>
    <w:rsid w:val="008A1745"/>
    <w:rsid w:val="008A18CE"/>
    <w:rsid w:val="008A3621"/>
    <w:rsid w:val="008A509F"/>
    <w:rsid w:val="008A51C1"/>
    <w:rsid w:val="008A5DA7"/>
    <w:rsid w:val="008A71E4"/>
    <w:rsid w:val="008A73D3"/>
    <w:rsid w:val="008A7940"/>
    <w:rsid w:val="008B081D"/>
    <w:rsid w:val="008B1329"/>
    <w:rsid w:val="008B4AD8"/>
    <w:rsid w:val="008B4D9E"/>
    <w:rsid w:val="008B5561"/>
    <w:rsid w:val="008B5C10"/>
    <w:rsid w:val="008B6060"/>
    <w:rsid w:val="008B609B"/>
    <w:rsid w:val="008B6595"/>
    <w:rsid w:val="008B7792"/>
    <w:rsid w:val="008C0AFD"/>
    <w:rsid w:val="008C0DCC"/>
    <w:rsid w:val="008C111F"/>
    <w:rsid w:val="008C2BD9"/>
    <w:rsid w:val="008C370F"/>
    <w:rsid w:val="008C3809"/>
    <w:rsid w:val="008C4ED4"/>
    <w:rsid w:val="008C506D"/>
    <w:rsid w:val="008C52E6"/>
    <w:rsid w:val="008C53E0"/>
    <w:rsid w:val="008C5559"/>
    <w:rsid w:val="008C5912"/>
    <w:rsid w:val="008C59F4"/>
    <w:rsid w:val="008C5E01"/>
    <w:rsid w:val="008C6024"/>
    <w:rsid w:val="008C739E"/>
    <w:rsid w:val="008D0F8C"/>
    <w:rsid w:val="008D2461"/>
    <w:rsid w:val="008D473B"/>
    <w:rsid w:val="008D57AA"/>
    <w:rsid w:val="008D7AF6"/>
    <w:rsid w:val="008D7C34"/>
    <w:rsid w:val="008E17A3"/>
    <w:rsid w:val="008E21BF"/>
    <w:rsid w:val="008E276E"/>
    <w:rsid w:val="008E3329"/>
    <w:rsid w:val="008E3A48"/>
    <w:rsid w:val="008E3BE4"/>
    <w:rsid w:val="008E3C3C"/>
    <w:rsid w:val="008E3ED5"/>
    <w:rsid w:val="008E5801"/>
    <w:rsid w:val="008E6B94"/>
    <w:rsid w:val="008E71C5"/>
    <w:rsid w:val="008F119B"/>
    <w:rsid w:val="008F1D24"/>
    <w:rsid w:val="008F2D4D"/>
    <w:rsid w:val="008F2EF4"/>
    <w:rsid w:val="008F542E"/>
    <w:rsid w:val="008F60BB"/>
    <w:rsid w:val="008F680F"/>
    <w:rsid w:val="00900119"/>
    <w:rsid w:val="0090143F"/>
    <w:rsid w:val="00901C3B"/>
    <w:rsid w:val="00902AAF"/>
    <w:rsid w:val="009030BE"/>
    <w:rsid w:val="00903CD1"/>
    <w:rsid w:val="0090433D"/>
    <w:rsid w:val="009044B3"/>
    <w:rsid w:val="00904734"/>
    <w:rsid w:val="00904BBA"/>
    <w:rsid w:val="009050A5"/>
    <w:rsid w:val="00905163"/>
    <w:rsid w:val="009057BE"/>
    <w:rsid w:val="0090611D"/>
    <w:rsid w:val="0090789E"/>
    <w:rsid w:val="009105C8"/>
    <w:rsid w:val="00910690"/>
    <w:rsid w:val="00911115"/>
    <w:rsid w:val="009112A1"/>
    <w:rsid w:val="009118D3"/>
    <w:rsid w:val="00912348"/>
    <w:rsid w:val="00912A8C"/>
    <w:rsid w:val="0091317A"/>
    <w:rsid w:val="00913975"/>
    <w:rsid w:val="00914873"/>
    <w:rsid w:val="009148A5"/>
    <w:rsid w:val="0091529E"/>
    <w:rsid w:val="00916665"/>
    <w:rsid w:val="00916DBD"/>
    <w:rsid w:val="009175E3"/>
    <w:rsid w:val="00917774"/>
    <w:rsid w:val="00920C7A"/>
    <w:rsid w:val="00921184"/>
    <w:rsid w:val="00921D95"/>
    <w:rsid w:val="00922C5D"/>
    <w:rsid w:val="00924C78"/>
    <w:rsid w:val="00924E2A"/>
    <w:rsid w:val="00926E29"/>
    <w:rsid w:val="0093366B"/>
    <w:rsid w:val="009341FC"/>
    <w:rsid w:val="009345E1"/>
    <w:rsid w:val="00934925"/>
    <w:rsid w:val="009361CE"/>
    <w:rsid w:val="0093769E"/>
    <w:rsid w:val="009378D7"/>
    <w:rsid w:val="00940978"/>
    <w:rsid w:val="009417D9"/>
    <w:rsid w:val="0094197D"/>
    <w:rsid w:val="009422AA"/>
    <w:rsid w:val="00943299"/>
    <w:rsid w:val="00943AEC"/>
    <w:rsid w:val="00943F31"/>
    <w:rsid w:val="00945287"/>
    <w:rsid w:val="00945EA0"/>
    <w:rsid w:val="00946754"/>
    <w:rsid w:val="00947E5C"/>
    <w:rsid w:val="00950F4F"/>
    <w:rsid w:val="00952C4B"/>
    <w:rsid w:val="00952CF7"/>
    <w:rsid w:val="009544D0"/>
    <w:rsid w:val="00960856"/>
    <w:rsid w:val="00960A13"/>
    <w:rsid w:val="00960E1E"/>
    <w:rsid w:val="00961533"/>
    <w:rsid w:val="00965233"/>
    <w:rsid w:val="00967027"/>
    <w:rsid w:val="0096767A"/>
    <w:rsid w:val="00967789"/>
    <w:rsid w:val="0097041F"/>
    <w:rsid w:val="00970851"/>
    <w:rsid w:val="00970C3E"/>
    <w:rsid w:val="00971938"/>
    <w:rsid w:val="00971983"/>
    <w:rsid w:val="0097256A"/>
    <w:rsid w:val="00973B01"/>
    <w:rsid w:val="0097445F"/>
    <w:rsid w:val="00974FA4"/>
    <w:rsid w:val="009751CD"/>
    <w:rsid w:val="00976350"/>
    <w:rsid w:val="00976BFD"/>
    <w:rsid w:val="00976C46"/>
    <w:rsid w:val="00977AFA"/>
    <w:rsid w:val="009804A5"/>
    <w:rsid w:val="00980E4C"/>
    <w:rsid w:val="00981E9F"/>
    <w:rsid w:val="00983529"/>
    <w:rsid w:val="00983D8B"/>
    <w:rsid w:val="0098448C"/>
    <w:rsid w:val="00984A5A"/>
    <w:rsid w:val="00985E73"/>
    <w:rsid w:val="00985EA8"/>
    <w:rsid w:val="00987EA9"/>
    <w:rsid w:val="00990E72"/>
    <w:rsid w:val="00991725"/>
    <w:rsid w:val="00995796"/>
    <w:rsid w:val="00995C5F"/>
    <w:rsid w:val="00995D31"/>
    <w:rsid w:val="00996E44"/>
    <w:rsid w:val="009977C1"/>
    <w:rsid w:val="009A083E"/>
    <w:rsid w:val="009A08BE"/>
    <w:rsid w:val="009A2DC4"/>
    <w:rsid w:val="009A3B7F"/>
    <w:rsid w:val="009A3EFD"/>
    <w:rsid w:val="009A522B"/>
    <w:rsid w:val="009A63F6"/>
    <w:rsid w:val="009A6FED"/>
    <w:rsid w:val="009B08B4"/>
    <w:rsid w:val="009B2BD3"/>
    <w:rsid w:val="009B3E39"/>
    <w:rsid w:val="009B3F2C"/>
    <w:rsid w:val="009B4806"/>
    <w:rsid w:val="009B4DE8"/>
    <w:rsid w:val="009B5251"/>
    <w:rsid w:val="009B59AE"/>
    <w:rsid w:val="009B5C29"/>
    <w:rsid w:val="009B667E"/>
    <w:rsid w:val="009B7B20"/>
    <w:rsid w:val="009B7DCA"/>
    <w:rsid w:val="009C08AA"/>
    <w:rsid w:val="009C3130"/>
    <w:rsid w:val="009C3622"/>
    <w:rsid w:val="009C3A30"/>
    <w:rsid w:val="009C4940"/>
    <w:rsid w:val="009C7028"/>
    <w:rsid w:val="009D0B3E"/>
    <w:rsid w:val="009D0DEB"/>
    <w:rsid w:val="009D164A"/>
    <w:rsid w:val="009D1EC6"/>
    <w:rsid w:val="009D350B"/>
    <w:rsid w:val="009D440A"/>
    <w:rsid w:val="009D4922"/>
    <w:rsid w:val="009D50B0"/>
    <w:rsid w:val="009D54E0"/>
    <w:rsid w:val="009D69CB"/>
    <w:rsid w:val="009D78A2"/>
    <w:rsid w:val="009E206E"/>
    <w:rsid w:val="009E2425"/>
    <w:rsid w:val="009E26BC"/>
    <w:rsid w:val="009E2F71"/>
    <w:rsid w:val="009E32B7"/>
    <w:rsid w:val="009E3A31"/>
    <w:rsid w:val="009E3B0D"/>
    <w:rsid w:val="009E5C89"/>
    <w:rsid w:val="009E614B"/>
    <w:rsid w:val="009E6452"/>
    <w:rsid w:val="009E6496"/>
    <w:rsid w:val="009E6FCF"/>
    <w:rsid w:val="009F00A5"/>
    <w:rsid w:val="009F30EA"/>
    <w:rsid w:val="009F465D"/>
    <w:rsid w:val="009F5B9F"/>
    <w:rsid w:val="00A0009E"/>
    <w:rsid w:val="00A004F7"/>
    <w:rsid w:val="00A01725"/>
    <w:rsid w:val="00A02462"/>
    <w:rsid w:val="00A024D6"/>
    <w:rsid w:val="00A02CC4"/>
    <w:rsid w:val="00A0457A"/>
    <w:rsid w:val="00A05355"/>
    <w:rsid w:val="00A06257"/>
    <w:rsid w:val="00A06428"/>
    <w:rsid w:val="00A06C55"/>
    <w:rsid w:val="00A06FBC"/>
    <w:rsid w:val="00A0750E"/>
    <w:rsid w:val="00A07D68"/>
    <w:rsid w:val="00A10069"/>
    <w:rsid w:val="00A10173"/>
    <w:rsid w:val="00A10B31"/>
    <w:rsid w:val="00A126DE"/>
    <w:rsid w:val="00A13EDF"/>
    <w:rsid w:val="00A14F41"/>
    <w:rsid w:val="00A1528D"/>
    <w:rsid w:val="00A15375"/>
    <w:rsid w:val="00A16A9B"/>
    <w:rsid w:val="00A1767A"/>
    <w:rsid w:val="00A20FC5"/>
    <w:rsid w:val="00A21734"/>
    <w:rsid w:val="00A22B7A"/>
    <w:rsid w:val="00A23A82"/>
    <w:rsid w:val="00A273E2"/>
    <w:rsid w:val="00A27936"/>
    <w:rsid w:val="00A27ABD"/>
    <w:rsid w:val="00A30932"/>
    <w:rsid w:val="00A30ED2"/>
    <w:rsid w:val="00A31E49"/>
    <w:rsid w:val="00A32F11"/>
    <w:rsid w:val="00A3316F"/>
    <w:rsid w:val="00A34410"/>
    <w:rsid w:val="00A35069"/>
    <w:rsid w:val="00A351C8"/>
    <w:rsid w:val="00A356AE"/>
    <w:rsid w:val="00A3733F"/>
    <w:rsid w:val="00A377C0"/>
    <w:rsid w:val="00A4038F"/>
    <w:rsid w:val="00A4108B"/>
    <w:rsid w:val="00A41158"/>
    <w:rsid w:val="00A42668"/>
    <w:rsid w:val="00A42E8D"/>
    <w:rsid w:val="00A4660D"/>
    <w:rsid w:val="00A46C97"/>
    <w:rsid w:val="00A47B28"/>
    <w:rsid w:val="00A506D1"/>
    <w:rsid w:val="00A50C68"/>
    <w:rsid w:val="00A513E1"/>
    <w:rsid w:val="00A5238A"/>
    <w:rsid w:val="00A52F6C"/>
    <w:rsid w:val="00A54245"/>
    <w:rsid w:val="00A549E0"/>
    <w:rsid w:val="00A558B4"/>
    <w:rsid w:val="00A55EAC"/>
    <w:rsid w:val="00A56990"/>
    <w:rsid w:val="00A57F28"/>
    <w:rsid w:val="00A605B3"/>
    <w:rsid w:val="00A63755"/>
    <w:rsid w:val="00A63B30"/>
    <w:rsid w:val="00A64E4C"/>
    <w:rsid w:val="00A64F14"/>
    <w:rsid w:val="00A6538E"/>
    <w:rsid w:val="00A65D16"/>
    <w:rsid w:val="00A6734C"/>
    <w:rsid w:val="00A67ADF"/>
    <w:rsid w:val="00A701A9"/>
    <w:rsid w:val="00A70968"/>
    <w:rsid w:val="00A71DCD"/>
    <w:rsid w:val="00A72915"/>
    <w:rsid w:val="00A75658"/>
    <w:rsid w:val="00A765EC"/>
    <w:rsid w:val="00A77449"/>
    <w:rsid w:val="00A778C0"/>
    <w:rsid w:val="00A81927"/>
    <w:rsid w:val="00A82E5B"/>
    <w:rsid w:val="00A8332A"/>
    <w:rsid w:val="00A850FA"/>
    <w:rsid w:val="00A856BC"/>
    <w:rsid w:val="00A86154"/>
    <w:rsid w:val="00A86418"/>
    <w:rsid w:val="00A87299"/>
    <w:rsid w:val="00A9065F"/>
    <w:rsid w:val="00A90BFC"/>
    <w:rsid w:val="00A90C41"/>
    <w:rsid w:val="00A90EB9"/>
    <w:rsid w:val="00A91EDD"/>
    <w:rsid w:val="00A9320A"/>
    <w:rsid w:val="00A9364E"/>
    <w:rsid w:val="00A94DFD"/>
    <w:rsid w:val="00A952C1"/>
    <w:rsid w:val="00A9613F"/>
    <w:rsid w:val="00A97138"/>
    <w:rsid w:val="00AA1022"/>
    <w:rsid w:val="00AA1AF1"/>
    <w:rsid w:val="00AA4134"/>
    <w:rsid w:val="00AA4BDD"/>
    <w:rsid w:val="00AA5505"/>
    <w:rsid w:val="00AA6B95"/>
    <w:rsid w:val="00AA76F2"/>
    <w:rsid w:val="00AB03D0"/>
    <w:rsid w:val="00AB0473"/>
    <w:rsid w:val="00AB0AC8"/>
    <w:rsid w:val="00AB2598"/>
    <w:rsid w:val="00AB345E"/>
    <w:rsid w:val="00AB3FD4"/>
    <w:rsid w:val="00AB582F"/>
    <w:rsid w:val="00AB5D1A"/>
    <w:rsid w:val="00AC070E"/>
    <w:rsid w:val="00AC08B8"/>
    <w:rsid w:val="00AC0FBB"/>
    <w:rsid w:val="00AC24C2"/>
    <w:rsid w:val="00AC3E07"/>
    <w:rsid w:val="00AC431F"/>
    <w:rsid w:val="00AC4CD5"/>
    <w:rsid w:val="00AC63A1"/>
    <w:rsid w:val="00AC6AA4"/>
    <w:rsid w:val="00AC7D18"/>
    <w:rsid w:val="00AD28B0"/>
    <w:rsid w:val="00AD2EB3"/>
    <w:rsid w:val="00AD2FF6"/>
    <w:rsid w:val="00AD33E5"/>
    <w:rsid w:val="00AD3759"/>
    <w:rsid w:val="00AD3B9E"/>
    <w:rsid w:val="00AD471D"/>
    <w:rsid w:val="00AD599E"/>
    <w:rsid w:val="00AD682B"/>
    <w:rsid w:val="00AE015A"/>
    <w:rsid w:val="00AE03F1"/>
    <w:rsid w:val="00AE0667"/>
    <w:rsid w:val="00AE066B"/>
    <w:rsid w:val="00AE0E31"/>
    <w:rsid w:val="00AE1F93"/>
    <w:rsid w:val="00AE2EFA"/>
    <w:rsid w:val="00AE2F85"/>
    <w:rsid w:val="00AE49EE"/>
    <w:rsid w:val="00AE4DDE"/>
    <w:rsid w:val="00AE572F"/>
    <w:rsid w:val="00AE719D"/>
    <w:rsid w:val="00AF13E4"/>
    <w:rsid w:val="00AF23E9"/>
    <w:rsid w:val="00AF242A"/>
    <w:rsid w:val="00AF323F"/>
    <w:rsid w:val="00AF3BAD"/>
    <w:rsid w:val="00AF4EE4"/>
    <w:rsid w:val="00AF52FF"/>
    <w:rsid w:val="00AF5962"/>
    <w:rsid w:val="00AF7008"/>
    <w:rsid w:val="00AF7CC7"/>
    <w:rsid w:val="00AF7CF2"/>
    <w:rsid w:val="00B00B30"/>
    <w:rsid w:val="00B0324B"/>
    <w:rsid w:val="00B0374C"/>
    <w:rsid w:val="00B03E3E"/>
    <w:rsid w:val="00B04018"/>
    <w:rsid w:val="00B053C8"/>
    <w:rsid w:val="00B060B3"/>
    <w:rsid w:val="00B06ADC"/>
    <w:rsid w:val="00B07BF2"/>
    <w:rsid w:val="00B11751"/>
    <w:rsid w:val="00B11816"/>
    <w:rsid w:val="00B11CDB"/>
    <w:rsid w:val="00B1287A"/>
    <w:rsid w:val="00B137E2"/>
    <w:rsid w:val="00B16969"/>
    <w:rsid w:val="00B16E1F"/>
    <w:rsid w:val="00B172A9"/>
    <w:rsid w:val="00B173DD"/>
    <w:rsid w:val="00B1747C"/>
    <w:rsid w:val="00B17960"/>
    <w:rsid w:val="00B2118D"/>
    <w:rsid w:val="00B21840"/>
    <w:rsid w:val="00B219CA"/>
    <w:rsid w:val="00B224C7"/>
    <w:rsid w:val="00B24144"/>
    <w:rsid w:val="00B24B0B"/>
    <w:rsid w:val="00B25801"/>
    <w:rsid w:val="00B259F7"/>
    <w:rsid w:val="00B27CA4"/>
    <w:rsid w:val="00B27D05"/>
    <w:rsid w:val="00B300E7"/>
    <w:rsid w:val="00B3259B"/>
    <w:rsid w:val="00B326BE"/>
    <w:rsid w:val="00B336A9"/>
    <w:rsid w:val="00B343D0"/>
    <w:rsid w:val="00B34E49"/>
    <w:rsid w:val="00B365BF"/>
    <w:rsid w:val="00B375AC"/>
    <w:rsid w:val="00B406D6"/>
    <w:rsid w:val="00B415A6"/>
    <w:rsid w:val="00B4167D"/>
    <w:rsid w:val="00B43EE0"/>
    <w:rsid w:val="00B4563A"/>
    <w:rsid w:val="00B45ABC"/>
    <w:rsid w:val="00B46A46"/>
    <w:rsid w:val="00B46D5D"/>
    <w:rsid w:val="00B503CB"/>
    <w:rsid w:val="00B512D6"/>
    <w:rsid w:val="00B51F76"/>
    <w:rsid w:val="00B52671"/>
    <w:rsid w:val="00B53187"/>
    <w:rsid w:val="00B534ED"/>
    <w:rsid w:val="00B54E7A"/>
    <w:rsid w:val="00B5607C"/>
    <w:rsid w:val="00B564FA"/>
    <w:rsid w:val="00B56947"/>
    <w:rsid w:val="00B56E7A"/>
    <w:rsid w:val="00B57285"/>
    <w:rsid w:val="00B57D7A"/>
    <w:rsid w:val="00B607DD"/>
    <w:rsid w:val="00B60BAC"/>
    <w:rsid w:val="00B60FE9"/>
    <w:rsid w:val="00B6166D"/>
    <w:rsid w:val="00B61858"/>
    <w:rsid w:val="00B63A52"/>
    <w:rsid w:val="00B64D1C"/>
    <w:rsid w:val="00B671B8"/>
    <w:rsid w:val="00B71AC5"/>
    <w:rsid w:val="00B71B97"/>
    <w:rsid w:val="00B722FF"/>
    <w:rsid w:val="00B73282"/>
    <w:rsid w:val="00B74CA1"/>
    <w:rsid w:val="00B765E7"/>
    <w:rsid w:val="00B76603"/>
    <w:rsid w:val="00B76BB8"/>
    <w:rsid w:val="00B775F0"/>
    <w:rsid w:val="00B809AC"/>
    <w:rsid w:val="00B80D1C"/>
    <w:rsid w:val="00B81126"/>
    <w:rsid w:val="00B81F5F"/>
    <w:rsid w:val="00B82F6E"/>
    <w:rsid w:val="00B843E0"/>
    <w:rsid w:val="00B84CB5"/>
    <w:rsid w:val="00B8580C"/>
    <w:rsid w:val="00B8622B"/>
    <w:rsid w:val="00B8700C"/>
    <w:rsid w:val="00B87BF8"/>
    <w:rsid w:val="00B9013F"/>
    <w:rsid w:val="00B91DB4"/>
    <w:rsid w:val="00B92AA4"/>
    <w:rsid w:val="00B92F0F"/>
    <w:rsid w:val="00B937B3"/>
    <w:rsid w:val="00B9420A"/>
    <w:rsid w:val="00B95687"/>
    <w:rsid w:val="00B9634F"/>
    <w:rsid w:val="00BA457E"/>
    <w:rsid w:val="00BA4BA1"/>
    <w:rsid w:val="00BA51CC"/>
    <w:rsid w:val="00BA6431"/>
    <w:rsid w:val="00BA6668"/>
    <w:rsid w:val="00BA67B8"/>
    <w:rsid w:val="00BA7521"/>
    <w:rsid w:val="00BB0B94"/>
    <w:rsid w:val="00BB3055"/>
    <w:rsid w:val="00BB321E"/>
    <w:rsid w:val="00BB32CD"/>
    <w:rsid w:val="00BB5527"/>
    <w:rsid w:val="00BB697D"/>
    <w:rsid w:val="00BB7B2D"/>
    <w:rsid w:val="00BC0FC2"/>
    <w:rsid w:val="00BC1CB3"/>
    <w:rsid w:val="00BC293B"/>
    <w:rsid w:val="00BC2D41"/>
    <w:rsid w:val="00BC3C35"/>
    <w:rsid w:val="00BC56B7"/>
    <w:rsid w:val="00BC5F78"/>
    <w:rsid w:val="00BC6220"/>
    <w:rsid w:val="00BC7BE9"/>
    <w:rsid w:val="00BC7CBD"/>
    <w:rsid w:val="00BC7FE9"/>
    <w:rsid w:val="00BD0580"/>
    <w:rsid w:val="00BD0B04"/>
    <w:rsid w:val="00BD0D38"/>
    <w:rsid w:val="00BD185E"/>
    <w:rsid w:val="00BD1CB3"/>
    <w:rsid w:val="00BD1E75"/>
    <w:rsid w:val="00BD2500"/>
    <w:rsid w:val="00BD3BC8"/>
    <w:rsid w:val="00BD5410"/>
    <w:rsid w:val="00BD6063"/>
    <w:rsid w:val="00BE22F2"/>
    <w:rsid w:val="00BE2B42"/>
    <w:rsid w:val="00BE3538"/>
    <w:rsid w:val="00BE37E1"/>
    <w:rsid w:val="00BE4CD8"/>
    <w:rsid w:val="00BE5C68"/>
    <w:rsid w:val="00BE7AEA"/>
    <w:rsid w:val="00BF03A8"/>
    <w:rsid w:val="00BF1193"/>
    <w:rsid w:val="00BF181A"/>
    <w:rsid w:val="00BF1D55"/>
    <w:rsid w:val="00BF3ADE"/>
    <w:rsid w:val="00BF3CF1"/>
    <w:rsid w:val="00BF3F03"/>
    <w:rsid w:val="00BF4155"/>
    <w:rsid w:val="00BF4457"/>
    <w:rsid w:val="00BF540A"/>
    <w:rsid w:val="00BF5A40"/>
    <w:rsid w:val="00BF5B63"/>
    <w:rsid w:val="00BF6651"/>
    <w:rsid w:val="00BF7CA8"/>
    <w:rsid w:val="00C0037F"/>
    <w:rsid w:val="00C00DEB"/>
    <w:rsid w:val="00C0258C"/>
    <w:rsid w:val="00C0385E"/>
    <w:rsid w:val="00C0469D"/>
    <w:rsid w:val="00C046B0"/>
    <w:rsid w:val="00C0482D"/>
    <w:rsid w:val="00C05EBF"/>
    <w:rsid w:val="00C06833"/>
    <w:rsid w:val="00C07034"/>
    <w:rsid w:val="00C0774C"/>
    <w:rsid w:val="00C07F4F"/>
    <w:rsid w:val="00C10534"/>
    <w:rsid w:val="00C11B9A"/>
    <w:rsid w:val="00C1233E"/>
    <w:rsid w:val="00C12C06"/>
    <w:rsid w:val="00C12FBD"/>
    <w:rsid w:val="00C1327D"/>
    <w:rsid w:val="00C1384F"/>
    <w:rsid w:val="00C1412A"/>
    <w:rsid w:val="00C1481E"/>
    <w:rsid w:val="00C15358"/>
    <w:rsid w:val="00C1583D"/>
    <w:rsid w:val="00C15A9B"/>
    <w:rsid w:val="00C168A3"/>
    <w:rsid w:val="00C1795A"/>
    <w:rsid w:val="00C17FBF"/>
    <w:rsid w:val="00C20926"/>
    <w:rsid w:val="00C21089"/>
    <w:rsid w:val="00C210A2"/>
    <w:rsid w:val="00C2147A"/>
    <w:rsid w:val="00C21E6D"/>
    <w:rsid w:val="00C23171"/>
    <w:rsid w:val="00C2480C"/>
    <w:rsid w:val="00C24B37"/>
    <w:rsid w:val="00C25A3D"/>
    <w:rsid w:val="00C26941"/>
    <w:rsid w:val="00C272F6"/>
    <w:rsid w:val="00C30D74"/>
    <w:rsid w:val="00C31CA5"/>
    <w:rsid w:val="00C33F3D"/>
    <w:rsid w:val="00C34700"/>
    <w:rsid w:val="00C35DD8"/>
    <w:rsid w:val="00C37CC3"/>
    <w:rsid w:val="00C40549"/>
    <w:rsid w:val="00C40678"/>
    <w:rsid w:val="00C4080A"/>
    <w:rsid w:val="00C423B5"/>
    <w:rsid w:val="00C42725"/>
    <w:rsid w:val="00C43913"/>
    <w:rsid w:val="00C43C96"/>
    <w:rsid w:val="00C44347"/>
    <w:rsid w:val="00C45884"/>
    <w:rsid w:val="00C4793A"/>
    <w:rsid w:val="00C502B3"/>
    <w:rsid w:val="00C507FD"/>
    <w:rsid w:val="00C50D12"/>
    <w:rsid w:val="00C5159B"/>
    <w:rsid w:val="00C519B2"/>
    <w:rsid w:val="00C51C33"/>
    <w:rsid w:val="00C55475"/>
    <w:rsid w:val="00C566D1"/>
    <w:rsid w:val="00C56D8F"/>
    <w:rsid w:val="00C61425"/>
    <w:rsid w:val="00C62170"/>
    <w:rsid w:val="00C626B3"/>
    <w:rsid w:val="00C62D5F"/>
    <w:rsid w:val="00C639C2"/>
    <w:rsid w:val="00C645DF"/>
    <w:rsid w:val="00C64FE3"/>
    <w:rsid w:val="00C66B91"/>
    <w:rsid w:val="00C67D65"/>
    <w:rsid w:val="00C714EE"/>
    <w:rsid w:val="00C72451"/>
    <w:rsid w:val="00C7373E"/>
    <w:rsid w:val="00C73B72"/>
    <w:rsid w:val="00C73CC0"/>
    <w:rsid w:val="00C74E84"/>
    <w:rsid w:val="00C75991"/>
    <w:rsid w:val="00C75ACD"/>
    <w:rsid w:val="00C766F1"/>
    <w:rsid w:val="00C77E88"/>
    <w:rsid w:val="00C801A5"/>
    <w:rsid w:val="00C81290"/>
    <w:rsid w:val="00C81CB0"/>
    <w:rsid w:val="00C827AA"/>
    <w:rsid w:val="00C83810"/>
    <w:rsid w:val="00C84524"/>
    <w:rsid w:val="00C84716"/>
    <w:rsid w:val="00C85CD9"/>
    <w:rsid w:val="00C85FAD"/>
    <w:rsid w:val="00C87A67"/>
    <w:rsid w:val="00C87B93"/>
    <w:rsid w:val="00C90A32"/>
    <w:rsid w:val="00C9125E"/>
    <w:rsid w:val="00C91476"/>
    <w:rsid w:val="00C92AC7"/>
    <w:rsid w:val="00C946F8"/>
    <w:rsid w:val="00C953D2"/>
    <w:rsid w:val="00C968F7"/>
    <w:rsid w:val="00C97409"/>
    <w:rsid w:val="00CA072C"/>
    <w:rsid w:val="00CA14F1"/>
    <w:rsid w:val="00CA39F9"/>
    <w:rsid w:val="00CA403C"/>
    <w:rsid w:val="00CA4AC7"/>
    <w:rsid w:val="00CA530C"/>
    <w:rsid w:val="00CA57E9"/>
    <w:rsid w:val="00CA5946"/>
    <w:rsid w:val="00CA5ADF"/>
    <w:rsid w:val="00CA623D"/>
    <w:rsid w:val="00CAF864"/>
    <w:rsid w:val="00CB03D0"/>
    <w:rsid w:val="00CB0888"/>
    <w:rsid w:val="00CB1381"/>
    <w:rsid w:val="00CB2F58"/>
    <w:rsid w:val="00CB4C76"/>
    <w:rsid w:val="00CB4DE3"/>
    <w:rsid w:val="00CB4E30"/>
    <w:rsid w:val="00CB571D"/>
    <w:rsid w:val="00CB646A"/>
    <w:rsid w:val="00CB73D1"/>
    <w:rsid w:val="00CB7A16"/>
    <w:rsid w:val="00CC46D3"/>
    <w:rsid w:val="00CC71C8"/>
    <w:rsid w:val="00CC7CA0"/>
    <w:rsid w:val="00CD04C3"/>
    <w:rsid w:val="00CD2CCF"/>
    <w:rsid w:val="00CD3834"/>
    <w:rsid w:val="00CD3D16"/>
    <w:rsid w:val="00CD7CE6"/>
    <w:rsid w:val="00CE059D"/>
    <w:rsid w:val="00CE082A"/>
    <w:rsid w:val="00CE149D"/>
    <w:rsid w:val="00CE1573"/>
    <w:rsid w:val="00CE328C"/>
    <w:rsid w:val="00CE3528"/>
    <w:rsid w:val="00CE3607"/>
    <w:rsid w:val="00CE5DB4"/>
    <w:rsid w:val="00CE6984"/>
    <w:rsid w:val="00CE7B34"/>
    <w:rsid w:val="00CE7D97"/>
    <w:rsid w:val="00CF0DF5"/>
    <w:rsid w:val="00CF2A49"/>
    <w:rsid w:val="00CF3E9A"/>
    <w:rsid w:val="00CF3F61"/>
    <w:rsid w:val="00CF5513"/>
    <w:rsid w:val="00CF6576"/>
    <w:rsid w:val="00CF7A7E"/>
    <w:rsid w:val="00D00293"/>
    <w:rsid w:val="00D02F8B"/>
    <w:rsid w:val="00D03371"/>
    <w:rsid w:val="00D055E7"/>
    <w:rsid w:val="00D06A80"/>
    <w:rsid w:val="00D0778E"/>
    <w:rsid w:val="00D106AF"/>
    <w:rsid w:val="00D1343A"/>
    <w:rsid w:val="00D13683"/>
    <w:rsid w:val="00D14F46"/>
    <w:rsid w:val="00D16433"/>
    <w:rsid w:val="00D16D62"/>
    <w:rsid w:val="00D16E9E"/>
    <w:rsid w:val="00D17D70"/>
    <w:rsid w:val="00D20B5F"/>
    <w:rsid w:val="00D20CEC"/>
    <w:rsid w:val="00D2296B"/>
    <w:rsid w:val="00D22AC0"/>
    <w:rsid w:val="00D23803"/>
    <w:rsid w:val="00D251CC"/>
    <w:rsid w:val="00D264B7"/>
    <w:rsid w:val="00D2731B"/>
    <w:rsid w:val="00D27C54"/>
    <w:rsid w:val="00D3122A"/>
    <w:rsid w:val="00D31ADD"/>
    <w:rsid w:val="00D3239A"/>
    <w:rsid w:val="00D327D6"/>
    <w:rsid w:val="00D33941"/>
    <w:rsid w:val="00D3439A"/>
    <w:rsid w:val="00D35998"/>
    <w:rsid w:val="00D3617F"/>
    <w:rsid w:val="00D37105"/>
    <w:rsid w:val="00D37B52"/>
    <w:rsid w:val="00D4239A"/>
    <w:rsid w:val="00D450DE"/>
    <w:rsid w:val="00D4511E"/>
    <w:rsid w:val="00D458D4"/>
    <w:rsid w:val="00D46649"/>
    <w:rsid w:val="00D47742"/>
    <w:rsid w:val="00D47ABE"/>
    <w:rsid w:val="00D47E39"/>
    <w:rsid w:val="00D50998"/>
    <w:rsid w:val="00D50AD4"/>
    <w:rsid w:val="00D50AD9"/>
    <w:rsid w:val="00D51428"/>
    <w:rsid w:val="00D51E1E"/>
    <w:rsid w:val="00D51E73"/>
    <w:rsid w:val="00D5292C"/>
    <w:rsid w:val="00D53FFF"/>
    <w:rsid w:val="00D541BC"/>
    <w:rsid w:val="00D5475B"/>
    <w:rsid w:val="00D55D78"/>
    <w:rsid w:val="00D5686E"/>
    <w:rsid w:val="00D57BAC"/>
    <w:rsid w:val="00D60599"/>
    <w:rsid w:val="00D611EA"/>
    <w:rsid w:val="00D61CF4"/>
    <w:rsid w:val="00D655DC"/>
    <w:rsid w:val="00D65A8C"/>
    <w:rsid w:val="00D7012E"/>
    <w:rsid w:val="00D709E9"/>
    <w:rsid w:val="00D70D5F"/>
    <w:rsid w:val="00D70D8F"/>
    <w:rsid w:val="00D71325"/>
    <w:rsid w:val="00D71EDE"/>
    <w:rsid w:val="00D72EB5"/>
    <w:rsid w:val="00D73345"/>
    <w:rsid w:val="00D75795"/>
    <w:rsid w:val="00D774E2"/>
    <w:rsid w:val="00D80134"/>
    <w:rsid w:val="00D80B58"/>
    <w:rsid w:val="00D80C08"/>
    <w:rsid w:val="00D813FA"/>
    <w:rsid w:val="00D825C9"/>
    <w:rsid w:val="00D84F36"/>
    <w:rsid w:val="00D8553E"/>
    <w:rsid w:val="00D855EC"/>
    <w:rsid w:val="00D85786"/>
    <w:rsid w:val="00D86634"/>
    <w:rsid w:val="00D9028A"/>
    <w:rsid w:val="00D908FC"/>
    <w:rsid w:val="00D9093D"/>
    <w:rsid w:val="00D929B8"/>
    <w:rsid w:val="00D9318A"/>
    <w:rsid w:val="00D971CF"/>
    <w:rsid w:val="00DA3B92"/>
    <w:rsid w:val="00DA3DC3"/>
    <w:rsid w:val="00DA526F"/>
    <w:rsid w:val="00DA659B"/>
    <w:rsid w:val="00DA6E54"/>
    <w:rsid w:val="00DA6F1D"/>
    <w:rsid w:val="00DA7A89"/>
    <w:rsid w:val="00DA7FC6"/>
    <w:rsid w:val="00DB1ECF"/>
    <w:rsid w:val="00DB37B2"/>
    <w:rsid w:val="00DB4146"/>
    <w:rsid w:val="00DB4D6C"/>
    <w:rsid w:val="00DB5943"/>
    <w:rsid w:val="00DB62A9"/>
    <w:rsid w:val="00DB62BE"/>
    <w:rsid w:val="00DB6971"/>
    <w:rsid w:val="00DB7B19"/>
    <w:rsid w:val="00DC0647"/>
    <w:rsid w:val="00DC09B2"/>
    <w:rsid w:val="00DC2132"/>
    <w:rsid w:val="00DC2162"/>
    <w:rsid w:val="00DC2F58"/>
    <w:rsid w:val="00DC3F70"/>
    <w:rsid w:val="00DC523F"/>
    <w:rsid w:val="00DC5948"/>
    <w:rsid w:val="00DC6215"/>
    <w:rsid w:val="00DC6B44"/>
    <w:rsid w:val="00DD0495"/>
    <w:rsid w:val="00DD164E"/>
    <w:rsid w:val="00DD3BE2"/>
    <w:rsid w:val="00DD4640"/>
    <w:rsid w:val="00DE06A8"/>
    <w:rsid w:val="00DE1041"/>
    <w:rsid w:val="00DE498D"/>
    <w:rsid w:val="00DE52D1"/>
    <w:rsid w:val="00DE718D"/>
    <w:rsid w:val="00DE7450"/>
    <w:rsid w:val="00DE7EED"/>
    <w:rsid w:val="00DF0688"/>
    <w:rsid w:val="00DF068F"/>
    <w:rsid w:val="00DF078B"/>
    <w:rsid w:val="00DF2428"/>
    <w:rsid w:val="00DF4CA0"/>
    <w:rsid w:val="00DF5354"/>
    <w:rsid w:val="00DF5AC4"/>
    <w:rsid w:val="00DF5F42"/>
    <w:rsid w:val="00DF6879"/>
    <w:rsid w:val="00DF7F91"/>
    <w:rsid w:val="00DF7FB4"/>
    <w:rsid w:val="00E0023F"/>
    <w:rsid w:val="00E02742"/>
    <w:rsid w:val="00E042B7"/>
    <w:rsid w:val="00E042D2"/>
    <w:rsid w:val="00E064E0"/>
    <w:rsid w:val="00E0740E"/>
    <w:rsid w:val="00E10236"/>
    <w:rsid w:val="00E128F0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268FC"/>
    <w:rsid w:val="00E30ACA"/>
    <w:rsid w:val="00E30F64"/>
    <w:rsid w:val="00E3179A"/>
    <w:rsid w:val="00E32961"/>
    <w:rsid w:val="00E32D0C"/>
    <w:rsid w:val="00E3487F"/>
    <w:rsid w:val="00E34A58"/>
    <w:rsid w:val="00E34DD5"/>
    <w:rsid w:val="00E35322"/>
    <w:rsid w:val="00E370BD"/>
    <w:rsid w:val="00E41C65"/>
    <w:rsid w:val="00E42818"/>
    <w:rsid w:val="00E42E22"/>
    <w:rsid w:val="00E46442"/>
    <w:rsid w:val="00E46FD0"/>
    <w:rsid w:val="00E47C6A"/>
    <w:rsid w:val="00E47D93"/>
    <w:rsid w:val="00E512E1"/>
    <w:rsid w:val="00E514AC"/>
    <w:rsid w:val="00E5178A"/>
    <w:rsid w:val="00E51944"/>
    <w:rsid w:val="00E52A7C"/>
    <w:rsid w:val="00E53835"/>
    <w:rsid w:val="00E54204"/>
    <w:rsid w:val="00E56BD7"/>
    <w:rsid w:val="00E56D7E"/>
    <w:rsid w:val="00E56FD1"/>
    <w:rsid w:val="00E571F6"/>
    <w:rsid w:val="00E57D79"/>
    <w:rsid w:val="00E57EBB"/>
    <w:rsid w:val="00E60BD5"/>
    <w:rsid w:val="00E61B11"/>
    <w:rsid w:val="00E62330"/>
    <w:rsid w:val="00E63CD2"/>
    <w:rsid w:val="00E63FE1"/>
    <w:rsid w:val="00E670D7"/>
    <w:rsid w:val="00E6782E"/>
    <w:rsid w:val="00E67BE7"/>
    <w:rsid w:val="00E67C64"/>
    <w:rsid w:val="00E71A3B"/>
    <w:rsid w:val="00E720FB"/>
    <w:rsid w:val="00E721C7"/>
    <w:rsid w:val="00E7271E"/>
    <w:rsid w:val="00E72A3A"/>
    <w:rsid w:val="00E72C6F"/>
    <w:rsid w:val="00E74695"/>
    <w:rsid w:val="00E74CBB"/>
    <w:rsid w:val="00E74CCE"/>
    <w:rsid w:val="00E755C0"/>
    <w:rsid w:val="00E763F6"/>
    <w:rsid w:val="00E77B96"/>
    <w:rsid w:val="00E810B2"/>
    <w:rsid w:val="00E81706"/>
    <w:rsid w:val="00E82BA6"/>
    <w:rsid w:val="00E82F68"/>
    <w:rsid w:val="00E8396C"/>
    <w:rsid w:val="00E84243"/>
    <w:rsid w:val="00E843EE"/>
    <w:rsid w:val="00E84546"/>
    <w:rsid w:val="00E86596"/>
    <w:rsid w:val="00E8755B"/>
    <w:rsid w:val="00E90254"/>
    <w:rsid w:val="00E90B46"/>
    <w:rsid w:val="00E91E7F"/>
    <w:rsid w:val="00E92E83"/>
    <w:rsid w:val="00E92FB1"/>
    <w:rsid w:val="00E93A7D"/>
    <w:rsid w:val="00E94495"/>
    <w:rsid w:val="00E95541"/>
    <w:rsid w:val="00E96100"/>
    <w:rsid w:val="00E9748B"/>
    <w:rsid w:val="00EA053A"/>
    <w:rsid w:val="00EA0BC1"/>
    <w:rsid w:val="00EA2556"/>
    <w:rsid w:val="00EA302F"/>
    <w:rsid w:val="00EA3298"/>
    <w:rsid w:val="00EA39D2"/>
    <w:rsid w:val="00EA3E0F"/>
    <w:rsid w:val="00EA50E0"/>
    <w:rsid w:val="00EA5BD9"/>
    <w:rsid w:val="00EA5F77"/>
    <w:rsid w:val="00EA6A08"/>
    <w:rsid w:val="00EA762A"/>
    <w:rsid w:val="00EA7D38"/>
    <w:rsid w:val="00EB06F6"/>
    <w:rsid w:val="00EB0A32"/>
    <w:rsid w:val="00EB1188"/>
    <w:rsid w:val="00EB3304"/>
    <w:rsid w:val="00EB33AB"/>
    <w:rsid w:val="00EB3BD8"/>
    <w:rsid w:val="00EB5081"/>
    <w:rsid w:val="00EB51C6"/>
    <w:rsid w:val="00EB53EE"/>
    <w:rsid w:val="00EB5C3F"/>
    <w:rsid w:val="00EB5CF1"/>
    <w:rsid w:val="00EB7662"/>
    <w:rsid w:val="00EB797F"/>
    <w:rsid w:val="00EC05A8"/>
    <w:rsid w:val="00EC12D6"/>
    <w:rsid w:val="00EC2C00"/>
    <w:rsid w:val="00EC2CEE"/>
    <w:rsid w:val="00EC43DC"/>
    <w:rsid w:val="00EC4408"/>
    <w:rsid w:val="00EC5110"/>
    <w:rsid w:val="00ED097F"/>
    <w:rsid w:val="00ED15B5"/>
    <w:rsid w:val="00ED29C2"/>
    <w:rsid w:val="00ED3F63"/>
    <w:rsid w:val="00ED44D3"/>
    <w:rsid w:val="00ED4616"/>
    <w:rsid w:val="00ED4A77"/>
    <w:rsid w:val="00ED6025"/>
    <w:rsid w:val="00ED6163"/>
    <w:rsid w:val="00ED625C"/>
    <w:rsid w:val="00ED661F"/>
    <w:rsid w:val="00ED6C6C"/>
    <w:rsid w:val="00ED7FF0"/>
    <w:rsid w:val="00EE014D"/>
    <w:rsid w:val="00EE10F7"/>
    <w:rsid w:val="00EE22E2"/>
    <w:rsid w:val="00EE2A34"/>
    <w:rsid w:val="00EE457C"/>
    <w:rsid w:val="00EE6C90"/>
    <w:rsid w:val="00EF00B0"/>
    <w:rsid w:val="00EF25FA"/>
    <w:rsid w:val="00EF4DF5"/>
    <w:rsid w:val="00EF592C"/>
    <w:rsid w:val="00F00EE0"/>
    <w:rsid w:val="00F0106E"/>
    <w:rsid w:val="00F01398"/>
    <w:rsid w:val="00F036BC"/>
    <w:rsid w:val="00F04B3C"/>
    <w:rsid w:val="00F06902"/>
    <w:rsid w:val="00F06CE1"/>
    <w:rsid w:val="00F12B12"/>
    <w:rsid w:val="00F162D9"/>
    <w:rsid w:val="00F17931"/>
    <w:rsid w:val="00F17C55"/>
    <w:rsid w:val="00F17D54"/>
    <w:rsid w:val="00F20431"/>
    <w:rsid w:val="00F20A6A"/>
    <w:rsid w:val="00F20D86"/>
    <w:rsid w:val="00F229EF"/>
    <w:rsid w:val="00F22A95"/>
    <w:rsid w:val="00F26172"/>
    <w:rsid w:val="00F26619"/>
    <w:rsid w:val="00F30569"/>
    <w:rsid w:val="00F306D8"/>
    <w:rsid w:val="00F307EA"/>
    <w:rsid w:val="00F31A4A"/>
    <w:rsid w:val="00F31D0D"/>
    <w:rsid w:val="00F34D95"/>
    <w:rsid w:val="00F359D5"/>
    <w:rsid w:val="00F35E15"/>
    <w:rsid w:val="00F36546"/>
    <w:rsid w:val="00F374FA"/>
    <w:rsid w:val="00F377CA"/>
    <w:rsid w:val="00F378DB"/>
    <w:rsid w:val="00F40F75"/>
    <w:rsid w:val="00F428E8"/>
    <w:rsid w:val="00F42D28"/>
    <w:rsid w:val="00F42E77"/>
    <w:rsid w:val="00F4307D"/>
    <w:rsid w:val="00F43C58"/>
    <w:rsid w:val="00F44D34"/>
    <w:rsid w:val="00F45AE7"/>
    <w:rsid w:val="00F465B7"/>
    <w:rsid w:val="00F466CB"/>
    <w:rsid w:val="00F46AE3"/>
    <w:rsid w:val="00F476A4"/>
    <w:rsid w:val="00F47CB2"/>
    <w:rsid w:val="00F50D57"/>
    <w:rsid w:val="00F51ACA"/>
    <w:rsid w:val="00F5235B"/>
    <w:rsid w:val="00F52859"/>
    <w:rsid w:val="00F52B2F"/>
    <w:rsid w:val="00F53E74"/>
    <w:rsid w:val="00F604BA"/>
    <w:rsid w:val="00F608BE"/>
    <w:rsid w:val="00F60A69"/>
    <w:rsid w:val="00F60D5A"/>
    <w:rsid w:val="00F60D71"/>
    <w:rsid w:val="00F616B8"/>
    <w:rsid w:val="00F63025"/>
    <w:rsid w:val="00F63836"/>
    <w:rsid w:val="00F63A26"/>
    <w:rsid w:val="00F64703"/>
    <w:rsid w:val="00F64F29"/>
    <w:rsid w:val="00F6576C"/>
    <w:rsid w:val="00F667B9"/>
    <w:rsid w:val="00F66DA0"/>
    <w:rsid w:val="00F67CC2"/>
    <w:rsid w:val="00F70278"/>
    <w:rsid w:val="00F70AEA"/>
    <w:rsid w:val="00F70DA2"/>
    <w:rsid w:val="00F718C8"/>
    <w:rsid w:val="00F73562"/>
    <w:rsid w:val="00F7531C"/>
    <w:rsid w:val="00F754AF"/>
    <w:rsid w:val="00F7680C"/>
    <w:rsid w:val="00F76966"/>
    <w:rsid w:val="00F802DB"/>
    <w:rsid w:val="00F80D3D"/>
    <w:rsid w:val="00F83C92"/>
    <w:rsid w:val="00F83CF0"/>
    <w:rsid w:val="00F83ED7"/>
    <w:rsid w:val="00F87500"/>
    <w:rsid w:val="00F87ED8"/>
    <w:rsid w:val="00F92854"/>
    <w:rsid w:val="00F92C5D"/>
    <w:rsid w:val="00F96458"/>
    <w:rsid w:val="00FA028B"/>
    <w:rsid w:val="00FA056E"/>
    <w:rsid w:val="00FA0937"/>
    <w:rsid w:val="00FA2BCA"/>
    <w:rsid w:val="00FA3D45"/>
    <w:rsid w:val="00FA41FD"/>
    <w:rsid w:val="00FA53EF"/>
    <w:rsid w:val="00FA5D29"/>
    <w:rsid w:val="00FA6C75"/>
    <w:rsid w:val="00FA73D0"/>
    <w:rsid w:val="00FA7C5F"/>
    <w:rsid w:val="00FB0C19"/>
    <w:rsid w:val="00FB212E"/>
    <w:rsid w:val="00FB2414"/>
    <w:rsid w:val="00FB27B8"/>
    <w:rsid w:val="00FB323C"/>
    <w:rsid w:val="00FB33EB"/>
    <w:rsid w:val="00FB3500"/>
    <w:rsid w:val="00FB3CEB"/>
    <w:rsid w:val="00FB75AE"/>
    <w:rsid w:val="00FC0924"/>
    <w:rsid w:val="00FC4A26"/>
    <w:rsid w:val="00FC62A7"/>
    <w:rsid w:val="00FC6BDD"/>
    <w:rsid w:val="00FC7724"/>
    <w:rsid w:val="00FC7890"/>
    <w:rsid w:val="00FD055C"/>
    <w:rsid w:val="00FD0DA4"/>
    <w:rsid w:val="00FD0F68"/>
    <w:rsid w:val="00FD1A90"/>
    <w:rsid w:val="00FD1F48"/>
    <w:rsid w:val="00FD4334"/>
    <w:rsid w:val="00FD456C"/>
    <w:rsid w:val="00FD5469"/>
    <w:rsid w:val="00FD5ED8"/>
    <w:rsid w:val="00FD6211"/>
    <w:rsid w:val="00FD6F7C"/>
    <w:rsid w:val="00FD7257"/>
    <w:rsid w:val="00FD7688"/>
    <w:rsid w:val="00FE0673"/>
    <w:rsid w:val="00FE1791"/>
    <w:rsid w:val="00FE2557"/>
    <w:rsid w:val="00FE2E42"/>
    <w:rsid w:val="00FE3272"/>
    <w:rsid w:val="00FE343D"/>
    <w:rsid w:val="00FE3972"/>
    <w:rsid w:val="00FE39A5"/>
    <w:rsid w:val="00FE3B93"/>
    <w:rsid w:val="00FE459C"/>
    <w:rsid w:val="00FE547A"/>
    <w:rsid w:val="00FE584C"/>
    <w:rsid w:val="00FF0FF6"/>
    <w:rsid w:val="00FF20B8"/>
    <w:rsid w:val="00FF25E8"/>
    <w:rsid w:val="00FF2785"/>
    <w:rsid w:val="00FF4934"/>
    <w:rsid w:val="00FF4C86"/>
    <w:rsid w:val="00FF64D9"/>
    <w:rsid w:val="00FF6730"/>
    <w:rsid w:val="00FF6C74"/>
    <w:rsid w:val="00FF759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046E9C"/>
    <w:rsid w:val="041B6BEA"/>
    <w:rsid w:val="045A9368"/>
    <w:rsid w:val="04CC3975"/>
    <w:rsid w:val="04DA8AAE"/>
    <w:rsid w:val="05600B96"/>
    <w:rsid w:val="05CCD7D8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8ECB1F"/>
    <w:rsid w:val="0998E5C9"/>
    <w:rsid w:val="09C35085"/>
    <w:rsid w:val="0A0E9A33"/>
    <w:rsid w:val="0A1A3713"/>
    <w:rsid w:val="0A1BDDB7"/>
    <w:rsid w:val="0A632E69"/>
    <w:rsid w:val="0B47023B"/>
    <w:rsid w:val="0BCD5C0F"/>
    <w:rsid w:val="0BE98E66"/>
    <w:rsid w:val="0BF58675"/>
    <w:rsid w:val="0C3002F6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B551DA"/>
    <w:rsid w:val="0EE43CCC"/>
    <w:rsid w:val="0F1D97B8"/>
    <w:rsid w:val="0F47E78E"/>
    <w:rsid w:val="0F4DAD08"/>
    <w:rsid w:val="0F7176E5"/>
    <w:rsid w:val="0F811D0F"/>
    <w:rsid w:val="107AEA76"/>
    <w:rsid w:val="10873038"/>
    <w:rsid w:val="1096F96B"/>
    <w:rsid w:val="109EC4FE"/>
    <w:rsid w:val="109FF3EE"/>
    <w:rsid w:val="10ED1D94"/>
    <w:rsid w:val="1178BACD"/>
    <w:rsid w:val="117C0139"/>
    <w:rsid w:val="11972E37"/>
    <w:rsid w:val="11AAED0E"/>
    <w:rsid w:val="11FBFB7B"/>
    <w:rsid w:val="120A28C2"/>
    <w:rsid w:val="1219C243"/>
    <w:rsid w:val="128DFCAA"/>
    <w:rsid w:val="12EAF4FA"/>
    <w:rsid w:val="12F3D1AC"/>
    <w:rsid w:val="133758B4"/>
    <w:rsid w:val="134E7257"/>
    <w:rsid w:val="136E09BD"/>
    <w:rsid w:val="1373163B"/>
    <w:rsid w:val="1384AA44"/>
    <w:rsid w:val="1397D7DC"/>
    <w:rsid w:val="13BF4597"/>
    <w:rsid w:val="13D5CE48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1C1A2B"/>
    <w:rsid w:val="1720BAA9"/>
    <w:rsid w:val="18039345"/>
    <w:rsid w:val="180F12D5"/>
    <w:rsid w:val="18453130"/>
    <w:rsid w:val="186D1662"/>
    <w:rsid w:val="18AC7CDD"/>
    <w:rsid w:val="18C462D5"/>
    <w:rsid w:val="18EEF6A4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276402"/>
    <w:rsid w:val="1D5A4429"/>
    <w:rsid w:val="1DBEBEC7"/>
    <w:rsid w:val="1E171EF0"/>
    <w:rsid w:val="1E1E7834"/>
    <w:rsid w:val="1E3D3162"/>
    <w:rsid w:val="1E609970"/>
    <w:rsid w:val="1E735881"/>
    <w:rsid w:val="1EE5F82A"/>
    <w:rsid w:val="1F0E9B2B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52ABCB"/>
    <w:rsid w:val="216039F0"/>
    <w:rsid w:val="21B4785D"/>
    <w:rsid w:val="21CF5D87"/>
    <w:rsid w:val="2231D618"/>
    <w:rsid w:val="22427438"/>
    <w:rsid w:val="225C9782"/>
    <w:rsid w:val="2270AB52"/>
    <w:rsid w:val="22840EA0"/>
    <w:rsid w:val="22B65F9D"/>
    <w:rsid w:val="22E8071B"/>
    <w:rsid w:val="2445D39A"/>
    <w:rsid w:val="24C8A582"/>
    <w:rsid w:val="25576AF2"/>
    <w:rsid w:val="25A126EA"/>
    <w:rsid w:val="25AB4DBF"/>
    <w:rsid w:val="25DD7C03"/>
    <w:rsid w:val="25E47DEC"/>
    <w:rsid w:val="25F43182"/>
    <w:rsid w:val="25F62F72"/>
    <w:rsid w:val="260D2762"/>
    <w:rsid w:val="261573A2"/>
    <w:rsid w:val="262CDB84"/>
    <w:rsid w:val="264AE813"/>
    <w:rsid w:val="267A9CFE"/>
    <w:rsid w:val="26BB1B6A"/>
    <w:rsid w:val="274DCDCF"/>
    <w:rsid w:val="27674334"/>
    <w:rsid w:val="2791FFD3"/>
    <w:rsid w:val="27A50DCD"/>
    <w:rsid w:val="282DFDAC"/>
    <w:rsid w:val="283CE919"/>
    <w:rsid w:val="283E8D9A"/>
    <w:rsid w:val="286DFC2A"/>
    <w:rsid w:val="28AF63AB"/>
    <w:rsid w:val="290261E6"/>
    <w:rsid w:val="2932B582"/>
    <w:rsid w:val="294758D5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30B74D"/>
    <w:rsid w:val="2C6195E8"/>
    <w:rsid w:val="2C7E621F"/>
    <w:rsid w:val="2C8BF530"/>
    <w:rsid w:val="2CB362C7"/>
    <w:rsid w:val="2CC85A85"/>
    <w:rsid w:val="2D6C0CEF"/>
    <w:rsid w:val="2DC7BF60"/>
    <w:rsid w:val="2E141A5D"/>
    <w:rsid w:val="2E540E86"/>
    <w:rsid w:val="2E65C42F"/>
    <w:rsid w:val="2E68B955"/>
    <w:rsid w:val="2E838067"/>
    <w:rsid w:val="2EAEEE79"/>
    <w:rsid w:val="2EC062D8"/>
    <w:rsid w:val="2ED1F077"/>
    <w:rsid w:val="2EFFAEF9"/>
    <w:rsid w:val="2F01DE0F"/>
    <w:rsid w:val="2F1C7768"/>
    <w:rsid w:val="2F2C4DF6"/>
    <w:rsid w:val="2F4D3DD4"/>
    <w:rsid w:val="2F55B85C"/>
    <w:rsid w:val="2F608768"/>
    <w:rsid w:val="2F9CD6AD"/>
    <w:rsid w:val="2FAC16E8"/>
    <w:rsid w:val="2FADB0B4"/>
    <w:rsid w:val="2FFF016D"/>
    <w:rsid w:val="30417E81"/>
    <w:rsid w:val="3051CC57"/>
    <w:rsid w:val="3054CAA0"/>
    <w:rsid w:val="305B3231"/>
    <w:rsid w:val="3061F028"/>
    <w:rsid w:val="309D54CE"/>
    <w:rsid w:val="30EE5721"/>
    <w:rsid w:val="30F0B490"/>
    <w:rsid w:val="311399EE"/>
    <w:rsid w:val="315E55A8"/>
    <w:rsid w:val="31A41391"/>
    <w:rsid w:val="31A73956"/>
    <w:rsid w:val="32184B35"/>
    <w:rsid w:val="3231B730"/>
    <w:rsid w:val="323F7E12"/>
    <w:rsid w:val="3257BF22"/>
    <w:rsid w:val="32668195"/>
    <w:rsid w:val="327CB361"/>
    <w:rsid w:val="329C68BC"/>
    <w:rsid w:val="32F43141"/>
    <w:rsid w:val="332A651B"/>
    <w:rsid w:val="333E6B29"/>
    <w:rsid w:val="33AC9109"/>
    <w:rsid w:val="33C85315"/>
    <w:rsid w:val="340FD139"/>
    <w:rsid w:val="3425606B"/>
    <w:rsid w:val="3435D1F4"/>
    <w:rsid w:val="34434CB5"/>
    <w:rsid w:val="34930B1F"/>
    <w:rsid w:val="34FE2F5F"/>
    <w:rsid w:val="3563EF0B"/>
    <w:rsid w:val="35C53931"/>
    <w:rsid w:val="3630BB4C"/>
    <w:rsid w:val="36512575"/>
    <w:rsid w:val="365BBDEA"/>
    <w:rsid w:val="36657BBB"/>
    <w:rsid w:val="3669F704"/>
    <w:rsid w:val="3677833B"/>
    <w:rsid w:val="36D8BFAE"/>
    <w:rsid w:val="36F133DA"/>
    <w:rsid w:val="36F17645"/>
    <w:rsid w:val="3700162F"/>
    <w:rsid w:val="37133310"/>
    <w:rsid w:val="3764D3D8"/>
    <w:rsid w:val="377FE0E0"/>
    <w:rsid w:val="37830B27"/>
    <w:rsid w:val="37C2EA29"/>
    <w:rsid w:val="37DE231E"/>
    <w:rsid w:val="37F8BE09"/>
    <w:rsid w:val="3858DD47"/>
    <w:rsid w:val="388E6501"/>
    <w:rsid w:val="38AC0F47"/>
    <w:rsid w:val="3928A9DD"/>
    <w:rsid w:val="3940EB35"/>
    <w:rsid w:val="397F5D80"/>
    <w:rsid w:val="39927599"/>
    <w:rsid w:val="39D1A082"/>
    <w:rsid w:val="3A20826F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BFA5953"/>
    <w:rsid w:val="3C267610"/>
    <w:rsid w:val="3C6FE0F9"/>
    <w:rsid w:val="3CD04402"/>
    <w:rsid w:val="3D4AE469"/>
    <w:rsid w:val="3D578BB9"/>
    <w:rsid w:val="3DD10D6C"/>
    <w:rsid w:val="3E5704B1"/>
    <w:rsid w:val="3E575AC8"/>
    <w:rsid w:val="3E582457"/>
    <w:rsid w:val="3E5BBA00"/>
    <w:rsid w:val="3E9E41E3"/>
    <w:rsid w:val="3EDBE982"/>
    <w:rsid w:val="3EE19E7D"/>
    <w:rsid w:val="4022FD06"/>
    <w:rsid w:val="406CD195"/>
    <w:rsid w:val="40DB33A6"/>
    <w:rsid w:val="41A2E55C"/>
    <w:rsid w:val="41C38A0A"/>
    <w:rsid w:val="42392E1D"/>
    <w:rsid w:val="426F411B"/>
    <w:rsid w:val="4286D577"/>
    <w:rsid w:val="42E2B050"/>
    <w:rsid w:val="43180439"/>
    <w:rsid w:val="431BF8CF"/>
    <w:rsid w:val="4336E6E4"/>
    <w:rsid w:val="43D4D3CD"/>
    <w:rsid w:val="44446DDA"/>
    <w:rsid w:val="44C3D125"/>
    <w:rsid w:val="44DA7628"/>
    <w:rsid w:val="44DC8C61"/>
    <w:rsid w:val="451E3E27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85D1C3"/>
    <w:rsid w:val="4896E40D"/>
    <w:rsid w:val="48A0812A"/>
    <w:rsid w:val="48D1EBEF"/>
    <w:rsid w:val="490E2C0A"/>
    <w:rsid w:val="49220A4E"/>
    <w:rsid w:val="4949F39B"/>
    <w:rsid w:val="496F65A5"/>
    <w:rsid w:val="49B17CDB"/>
    <w:rsid w:val="49E087D7"/>
    <w:rsid w:val="4A1D8820"/>
    <w:rsid w:val="4A266781"/>
    <w:rsid w:val="4A4AD1F2"/>
    <w:rsid w:val="4A7D2D74"/>
    <w:rsid w:val="4A8FEE8D"/>
    <w:rsid w:val="4A9A101C"/>
    <w:rsid w:val="4ABA3B23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0D2E53F"/>
    <w:rsid w:val="5112B22A"/>
    <w:rsid w:val="5131A066"/>
    <w:rsid w:val="5138ECA0"/>
    <w:rsid w:val="51AA8FDB"/>
    <w:rsid w:val="51CA3932"/>
    <w:rsid w:val="52A03E59"/>
    <w:rsid w:val="52A8F327"/>
    <w:rsid w:val="530F98B2"/>
    <w:rsid w:val="5320AE32"/>
    <w:rsid w:val="5322739D"/>
    <w:rsid w:val="53387555"/>
    <w:rsid w:val="53428C66"/>
    <w:rsid w:val="53708C3C"/>
    <w:rsid w:val="539F18F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2C442"/>
    <w:rsid w:val="56935249"/>
    <w:rsid w:val="569D0EAD"/>
    <w:rsid w:val="56AA580D"/>
    <w:rsid w:val="56BA1360"/>
    <w:rsid w:val="56DEDD73"/>
    <w:rsid w:val="56EC8C75"/>
    <w:rsid w:val="571E4E89"/>
    <w:rsid w:val="575380E4"/>
    <w:rsid w:val="57715998"/>
    <w:rsid w:val="57A938FD"/>
    <w:rsid w:val="57E2C1E8"/>
    <w:rsid w:val="57E72598"/>
    <w:rsid w:val="57E83BF3"/>
    <w:rsid w:val="584CE704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DE459E"/>
    <w:rsid w:val="5CF433E9"/>
    <w:rsid w:val="5D11A658"/>
    <w:rsid w:val="5D46C9E4"/>
    <w:rsid w:val="5D481413"/>
    <w:rsid w:val="5DC04639"/>
    <w:rsid w:val="5DDDF942"/>
    <w:rsid w:val="5F0C8D29"/>
    <w:rsid w:val="5F1CFEB6"/>
    <w:rsid w:val="5F473FF2"/>
    <w:rsid w:val="5F7345BE"/>
    <w:rsid w:val="5F930564"/>
    <w:rsid w:val="5FADF06D"/>
    <w:rsid w:val="5FD65D38"/>
    <w:rsid w:val="5FE54CAD"/>
    <w:rsid w:val="60404148"/>
    <w:rsid w:val="60481ED8"/>
    <w:rsid w:val="606B2278"/>
    <w:rsid w:val="60829F7B"/>
    <w:rsid w:val="60F1447C"/>
    <w:rsid w:val="61405D60"/>
    <w:rsid w:val="61628659"/>
    <w:rsid w:val="617FFB70"/>
    <w:rsid w:val="61834956"/>
    <w:rsid w:val="61CE5144"/>
    <w:rsid w:val="61E77F71"/>
    <w:rsid w:val="61F50CA9"/>
    <w:rsid w:val="61F5D358"/>
    <w:rsid w:val="6260E356"/>
    <w:rsid w:val="628D5E68"/>
    <w:rsid w:val="629089F9"/>
    <w:rsid w:val="62A19D92"/>
    <w:rsid w:val="62F66934"/>
    <w:rsid w:val="63090EF4"/>
    <w:rsid w:val="631E393C"/>
    <w:rsid w:val="6320DF99"/>
    <w:rsid w:val="63450BEC"/>
    <w:rsid w:val="6375CAF0"/>
    <w:rsid w:val="640FA1C5"/>
    <w:rsid w:val="6473B463"/>
    <w:rsid w:val="648628F5"/>
    <w:rsid w:val="64C9034F"/>
    <w:rsid w:val="64CBC213"/>
    <w:rsid w:val="65150EFD"/>
    <w:rsid w:val="6536040F"/>
    <w:rsid w:val="653B114C"/>
    <w:rsid w:val="6559FF88"/>
    <w:rsid w:val="6567308C"/>
    <w:rsid w:val="65A1B4CD"/>
    <w:rsid w:val="660D96AB"/>
    <w:rsid w:val="664871DD"/>
    <w:rsid w:val="6653B265"/>
    <w:rsid w:val="6690BFC1"/>
    <w:rsid w:val="669AFF00"/>
    <w:rsid w:val="669B162F"/>
    <w:rsid w:val="66A60B33"/>
    <w:rsid w:val="66A7F2F7"/>
    <w:rsid w:val="66AB4098"/>
    <w:rsid w:val="66E4ACE0"/>
    <w:rsid w:val="66EA5DCB"/>
    <w:rsid w:val="66EB5471"/>
    <w:rsid w:val="67239351"/>
    <w:rsid w:val="679E7B0C"/>
    <w:rsid w:val="67BC9A7E"/>
    <w:rsid w:val="67F6D7D9"/>
    <w:rsid w:val="6859F2E9"/>
    <w:rsid w:val="6861429C"/>
    <w:rsid w:val="68617102"/>
    <w:rsid w:val="6867263F"/>
    <w:rsid w:val="68A7059E"/>
    <w:rsid w:val="68B7DB0D"/>
    <w:rsid w:val="68D4FF3F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2208BD"/>
    <w:rsid w:val="6CA3AB84"/>
    <w:rsid w:val="6CD0B92A"/>
    <w:rsid w:val="6CD3FA1A"/>
    <w:rsid w:val="6D787D88"/>
    <w:rsid w:val="6D7E9CA1"/>
    <w:rsid w:val="6DCCB710"/>
    <w:rsid w:val="6DDA2D0C"/>
    <w:rsid w:val="6DDEE2DC"/>
    <w:rsid w:val="6E2413AF"/>
    <w:rsid w:val="6E56A4EE"/>
    <w:rsid w:val="6F3DF6CA"/>
    <w:rsid w:val="6F499D98"/>
    <w:rsid w:val="6F4BD1F0"/>
    <w:rsid w:val="6FB695A8"/>
    <w:rsid w:val="7027CED3"/>
    <w:rsid w:val="7038E84B"/>
    <w:rsid w:val="703EC151"/>
    <w:rsid w:val="70533838"/>
    <w:rsid w:val="706D9E25"/>
    <w:rsid w:val="70D7F1C8"/>
    <w:rsid w:val="712A57DE"/>
    <w:rsid w:val="713C1EF4"/>
    <w:rsid w:val="71526609"/>
    <w:rsid w:val="717F729F"/>
    <w:rsid w:val="71EF2AEB"/>
    <w:rsid w:val="72132952"/>
    <w:rsid w:val="7223B632"/>
    <w:rsid w:val="727CAF36"/>
    <w:rsid w:val="7280A6E2"/>
    <w:rsid w:val="7292148A"/>
    <w:rsid w:val="72F21064"/>
    <w:rsid w:val="730CBFCF"/>
    <w:rsid w:val="73359B16"/>
    <w:rsid w:val="7353539E"/>
    <w:rsid w:val="739999A6"/>
    <w:rsid w:val="74BE631B"/>
    <w:rsid w:val="74CF3E07"/>
    <w:rsid w:val="7518F10A"/>
    <w:rsid w:val="7526CBAD"/>
    <w:rsid w:val="756D892E"/>
    <w:rsid w:val="7588D53D"/>
    <w:rsid w:val="758FE97D"/>
    <w:rsid w:val="759B1E5D"/>
    <w:rsid w:val="760BB3AB"/>
    <w:rsid w:val="76404740"/>
    <w:rsid w:val="7643C919"/>
    <w:rsid w:val="76784E7F"/>
    <w:rsid w:val="76A124FE"/>
    <w:rsid w:val="76BD456E"/>
    <w:rsid w:val="76D6253C"/>
    <w:rsid w:val="76E35945"/>
    <w:rsid w:val="7759232C"/>
    <w:rsid w:val="77CEC34A"/>
    <w:rsid w:val="79084BCD"/>
    <w:rsid w:val="7927A4F0"/>
    <w:rsid w:val="799DC5E3"/>
    <w:rsid w:val="79CDD6C6"/>
    <w:rsid w:val="7A9115FA"/>
    <w:rsid w:val="7B0C4EE3"/>
    <w:rsid w:val="7B3E28D0"/>
    <w:rsid w:val="7B42B41D"/>
    <w:rsid w:val="7B575044"/>
    <w:rsid w:val="7B6F7AFB"/>
    <w:rsid w:val="7BA1ACE1"/>
    <w:rsid w:val="7BA22C07"/>
    <w:rsid w:val="7BBB5540"/>
    <w:rsid w:val="7BD38271"/>
    <w:rsid w:val="7BEA836A"/>
    <w:rsid w:val="7BEB7BDE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901AA1"/>
    <w:rsid w:val="7DED137D"/>
    <w:rsid w:val="7E0B0CC8"/>
    <w:rsid w:val="7E0D9036"/>
    <w:rsid w:val="7E71D238"/>
    <w:rsid w:val="7E806A7F"/>
    <w:rsid w:val="7EB2FDD8"/>
    <w:rsid w:val="7EE750F0"/>
    <w:rsid w:val="7EE89C46"/>
    <w:rsid w:val="7EED967B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F62FB"/>
  <w15:docId w15:val="{1CD32FB9-927D-4BB1-86D7-BDE5A623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7C1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eastAsia="Times New Roman" w:hAnsi="Helvetica Neue" w:cs="Times New Roman"/>
      <w:sz w:val="22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B9634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2652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42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9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marcela.kukanova@crestcom.cz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bidli.cz/druzstevni-bydleni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bidli.cz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crestcom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bidli.cz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dlivesvem.cz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4ADB9-2EB5-43BD-A83E-76BB03AA7F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1512</Words>
  <Characters>8923</Characters>
  <Application>Microsoft Office Word</Application>
  <DocSecurity>0</DocSecurity>
  <Lines>74</Lines>
  <Paragraphs>20</Paragraphs>
  <ScaleCrop>false</ScaleCrop>
  <Company>org</Company>
  <LinksUpToDate>false</LinksUpToDate>
  <CharactersWithSpaces>10415</CharactersWithSpaces>
  <SharedDoc>false</SharedDoc>
  <HLinks>
    <vt:vector size="42" baseType="variant">
      <vt:variant>
        <vt:i4>6357054</vt:i4>
      </vt:variant>
      <vt:variant>
        <vt:i4>18</vt:i4>
      </vt:variant>
      <vt:variant>
        <vt:i4>0</vt:i4>
      </vt:variant>
      <vt:variant>
        <vt:i4>5</vt:i4>
      </vt:variant>
      <vt:variant>
        <vt:lpwstr>http://www.bidli.cz/druzstevni-bydleni/</vt:lpwstr>
      </vt:variant>
      <vt:variant>
        <vt:lpwstr/>
      </vt:variant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458864</vt:i4>
      </vt:variant>
      <vt:variant>
        <vt:i4>12</vt:i4>
      </vt:variant>
      <vt:variant>
        <vt:i4>0</vt:i4>
      </vt:variant>
      <vt:variant>
        <vt:i4>5</vt:i4>
      </vt:variant>
      <vt:variant>
        <vt:lpwstr>mailto:michaela.muczkova@crestcom.cz</vt:lpwstr>
      </vt:variant>
      <vt:variant>
        <vt:lpwstr/>
      </vt:variant>
      <vt:variant>
        <vt:i4>5046307</vt:i4>
      </vt:variant>
      <vt:variant>
        <vt:i4>9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1638476</vt:i4>
      </vt:variant>
      <vt:variant>
        <vt:i4>6</vt:i4>
      </vt:variant>
      <vt:variant>
        <vt:i4>0</vt:i4>
      </vt:variant>
      <vt:variant>
        <vt:i4>5</vt:i4>
      </vt:variant>
      <vt:variant>
        <vt:lpwstr>https://www.bidli.cz/</vt:lpwstr>
      </vt:variant>
      <vt:variant>
        <vt:lpwstr/>
      </vt:variant>
      <vt:variant>
        <vt:i4>1638476</vt:i4>
      </vt:variant>
      <vt:variant>
        <vt:i4>3</vt:i4>
      </vt:variant>
      <vt:variant>
        <vt:i4>0</vt:i4>
      </vt:variant>
      <vt:variant>
        <vt:i4>5</vt:i4>
      </vt:variant>
      <vt:variant>
        <vt:lpwstr>https://www.bidli.cz/</vt:lpwstr>
      </vt:variant>
      <vt:variant>
        <vt:lpwstr/>
      </vt:variant>
      <vt:variant>
        <vt:i4>2097202</vt:i4>
      </vt:variant>
      <vt:variant>
        <vt:i4>0</vt:i4>
      </vt:variant>
      <vt:variant>
        <vt:i4>0</vt:i4>
      </vt:variant>
      <vt:variant>
        <vt:i4>5</vt:i4>
      </vt:variant>
      <vt:variant>
        <vt:lpwstr>https://bidlivesvem.cz/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Cimplová, Marie</dc:creator>
  <cp:keywords/>
  <cp:lastModifiedBy>Marcela Kukaňová</cp:lastModifiedBy>
  <cp:revision>58</cp:revision>
  <cp:lastPrinted>2021-09-10T21:33:00Z</cp:lastPrinted>
  <dcterms:created xsi:type="dcterms:W3CDTF">2021-09-15T21:05:00Z</dcterms:created>
  <dcterms:modified xsi:type="dcterms:W3CDTF">2021-09-16T21:28:00Z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